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46" w:rsidRPr="00B84B46" w:rsidRDefault="00B84B46" w:rsidP="00B84B46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4B46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Мальд</w:t>
      </w:r>
      <w:proofErr w:type="spellStart"/>
      <w:r w:rsidRPr="00B84B46">
        <w:rPr>
          <w:rFonts w:ascii="Times New Roman" w:eastAsia="Calibri" w:hAnsi="Times New Roman" w:cs="Times New Roman"/>
          <w:b/>
          <w:bCs/>
          <w:sz w:val="28"/>
          <w:szCs w:val="28"/>
        </w:rPr>
        <w:t>ис</w:t>
      </w:r>
      <w:proofErr w:type="spellEnd"/>
      <w:r w:rsidRPr="00B84B46">
        <w:rPr>
          <w:rFonts w:ascii="Times New Roman" w:eastAsia="Calibri" w:hAnsi="Times New Roman" w:cs="Times New Roman"/>
          <w:b/>
          <w:bCs/>
          <w:sz w:val="28"/>
          <w:szCs w:val="28"/>
        </w:rPr>
        <w:t>, А. «</w:t>
      </w:r>
      <w:proofErr w:type="spellStart"/>
      <w:r w:rsidRPr="00B84B46">
        <w:rPr>
          <w:rFonts w:ascii="Times New Roman" w:eastAsia="Calibri" w:hAnsi="Times New Roman" w:cs="Times New Roman"/>
          <w:b/>
          <w:bCs/>
          <w:sz w:val="28"/>
          <w:szCs w:val="28"/>
        </w:rPr>
        <w:t>Чечот</w:t>
      </w:r>
      <w:proofErr w:type="spellEnd"/>
      <w:r w:rsidRPr="00B84B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?» - «Мицкевич!», или Рождение литературной сенсации / Адам </w:t>
      </w:r>
      <w:proofErr w:type="spellStart"/>
      <w:r w:rsidRPr="00B84B46">
        <w:rPr>
          <w:rFonts w:ascii="Times New Roman" w:eastAsia="Calibri" w:hAnsi="Times New Roman" w:cs="Times New Roman"/>
          <w:b/>
          <w:bCs/>
          <w:sz w:val="28"/>
          <w:szCs w:val="28"/>
        </w:rPr>
        <w:t>Мальдис</w:t>
      </w:r>
      <w:proofErr w:type="spellEnd"/>
      <w:r w:rsidRPr="00B84B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// СБ Беларусь сегодня. – 2016. – 7 апреля. – С. 12. </w:t>
      </w:r>
    </w:p>
    <w:p w:rsidR="00B84B46" w:rsidRPr="00B84B46" w:rsidRDefault="00B84B46" w:rsidP="00B84B46">
      <w:pPr>
        <w:spacing w:after="200" w:line="276" w:lineRule="auto"/>
        <w:rPr>
          <w:rFonts w:ascii="Calibri" w:eastAsia="Calibri" w:hAnsi="Calibri" w:cs="Times New Roman"/>
          <w:lang w:val="be-BY"/>
        </w:rPr>
      </w:pPr>
    </w:p>
    <w:p w:rsidR="00B84B46" w:rsidRPr="00B84B46" w:rsidRDefault="00B84B46" w:rsidP="00B84B46">
      <w:pPr>
        <w:spacing w:after="0" w:line="276" w:lineRule="auto"/>
        <w:ind w:firstLine="300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val="be-BY" w:eastAsia="ru-RU" w:bidi="ru-RU"/>
        </w:rPr>
      </w:pPr>
      <w:r w:rsidRPr="00B84B46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val="be-BY" w:eastAsia="ru-RU" w:bidi="ru-RU"/>
        </w:rPr>
        <w:t>“ЧЕЧОТ?” – “МІЦКЕВ</w:t>
      </w:r>
      <w:r w:rsidRPr="00B84B46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eastAsia="ru-RU" w:bidi="ru-RU"/>
        </w:rPr>
        <w:t>И</w:t>
      </w:r>
      <w:r w:rsidRPr="00B84B46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val="be-BY" w:eastAsia="ru-RU" w:bidi="ru-RU"/>
        </w:rPr>
        <w:t>Ч!”, ИЛИ РОЖДЕНИЕ ЛИТЕРАТУРНОЙ СЕНСАЦИИ</w:t>
      </w:r>
    </w:p>
    <w:p w:rsidR="00B84B46" w:rsidRPr="00B84B46" w:rsidRDefault="00B84B46" w:rsidP="00B84B46">
      <w:pPr>
        <w:spacing w:after="0" w:line="276" w:lineRule="auto"/>
        <w:ind w:firstLine="300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val="be-BY" w:eastAsia="ru-RU" w:bidi="ru-RU"/>
        </w:rPr>
      </w:pPr>
    </w:p>
    <w:p w:rsidR="00B84B46" w:rsidRPr="00B84B46" w:rsidRDefault="00B84B46" w:rsidP="00B84B46">
      <w:pPr>
        <w:spacing w:after="0" w:line="276" w:lineRule="auto"/>
        <w:ind w:firstLine="300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eastAsia="ru-RU" w:bidi="ru-RU"/>
        </w:rPr>
      </w:pPr>
      <w:r w:rsidRPr="00B84B46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eastAsia="ru-RU" w:bidi="ru-RU"/>
        </w:rPr>
        <w:t>«Откуда все пошло»</w:t>
      </w:r>
    </w:p>
    <w:p w:rsidR="00B84B46" w:rsidRPr="00B84B46" w:rsidRDefault="00B84B46" w:rsidP="00B84B46">
      <w:pPr>
        <w:spacing w:after="0" w:line="276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46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 w:bidi="ru-RU"/>
        </w:rPr>
        <w:t xml:space="preserve">В </w:t>
      </w:r>
      <w:r w:rsidRPr="00B84B46">
        <w:rPr>
          <w:rFonts w:ascii="Times New Roman" w:eastAsia="Calibri" w:hAnsi="Times New Roman" w:cs="Times New Roman"/>
          <w:sz w:val="28"/>
          <w:szCs w:val="28"/>
        </w:rPr>
        <w:t>начале своего очередного «Путешествия вспять» я, пожалуй, перенесусь воспоминаниями ровно на 60 лет назад, когда в начале 1956 года был студентом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B84B46">
        <w:rPr>
          <w:rFonts w:ascii="Times New Roman" w:eastAsia="Calibri" w:hAnsi="Times New Roman" w:cs="Times New Roman"/>
          <w:sz w:val="28"/>
          <w:szCs w:val="28"/>
        </w:rPr>
        <w:t>выпускником отделения журналистики филфака Белорусского государственного университета. Темой своей дипломной работы я избрал публицистику Адама Мицкевича. И, набравшись смелости, обратился в редакцию самой важной тогда варшавской газеты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Трыбуна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люду» за помощью. Оттуда мне прислали том с эмигрантскими, парижскими статьями поэта, напечатанными в польской и французской прессе. Одновременно помогали и польские студенты, приехавшие учиться в БГУ с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Белосточчины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>. От них я получил первый номер издававшегося в Белостоке, белорусского еженедельника «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Ні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». И со временем стал его постоянным читателем, особенно выделяя «поисковые» статьи Матея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Конопацкого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. И вдруг статьи названного автора исчезли со страниц газеты. Из Белостока пришла туманная весть: мол, Матей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Конопацкий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поехал в Каунас, там нашел белорусские стихотворения Адама Мицкевича, его уже послеуниверситетского, но еще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доссылочного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филоматского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» периода жизни, пытался их напечатать, но тут его позвали «куда следует» и настойчиво потребовали, чтобы он не смел «позорить» имя национального пророка Речи Посполитой.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Конопацкому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пришлось оставить работу в белорусской газете и перебраться в Гданьск, где он устроился на судоверфь и печататься перестал.</w:t>
      </w:r>
    </w:p>
    <w:p w:rsidR="00B84B46" w:rsidRPr="00B84B46" w:rsidRDefault="00B84B46" w:rsidP="00B84B46">
      <w:pPr>
        <w:spacing w:after="200" w:line="276" w:lineRule="auto"/>
        <w:ind w:firstLine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Впервые лично с Матеем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Конопацким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я неожиданно встретился в Гданьске во время командировки в Польшу осенью 1971 года: он председательствовал на моей авторской встрече в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Беларускай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хатцы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», куда пришли наши соотечественники. Тогда я и задал вопрос: так ли все было с белорусскими стихами Мицкевича, как дошло до Минска?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Конопацкий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не ответил ни да ни нет, просто промолчал. А через год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другой в одном из польских научных сборников мне встретились сведения о том, что в Ковно, куда Мицкевич направился из Вильно после окончания университета, чтобы преподавать в гимназии латынь, поэт покинул в одной из книг свое весьма язвительное, силлабическое двустишие, написанное по-белорусски. Далее в комментариях </w:t>
      </w:r>
      <w:r w:rsidRPr="00B84B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говорилось, что автор, естественно, с детства хорошо знал от няни и слуги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Блажея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белорусский</w:t>
      </w:r>
      <w:r w:rsidRPr="00B84B46">
        <w:rPr>
          <w:rFonts w:ascii="Times New Roman" w:eastAsia="Calibri" w:hAnsi="Times New Roman" w:cs="Times New Roman"/>
          <w:sz w:val="28"/>
          <w:szCs w:val="28"/>
        </w:rPr>
        <w:tab/>
        <w:t xml:space="preserve"> язык, который потом очень высоко оценил в Париже в одной из своих лекций в Коллеж де Франс.</w:t>
      </w:r>
    </w:p>
    <w:p w:rsidR="00B84B46" w:rsidRPr="00B84B46" w:rsidRDefault="00B84B46" w:rsidP="00B84B4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4B46">
        <w:rPr>
          <w:rFonts w:ascii="Times New Roman" w:eastAsia="Calibri" w:hAnsi="Times New Roman" w:cs="Times New Roman"/>
          <w:b/>
          <w:sz w:val="28"/>
          <w:szCs w:val="28"/>
        </w:rPr>
        <w:t>Белорусская фантазия</w:t>
      </w:r>
    </w:p>
    <w:p w:rsidR="00B84B46" w:rsidRPr="00B84B46" w:rsidRDefault="00B84B46" w:rsidP="00B84B4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</w:rPr>
        <w:t>А год назад активист Иркутского общества белорусской культуры имени Я. Черского Алексей Кухта в письме в редакцию газеты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Голас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Радз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імы</w:t>
      </w: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» попросил помощи в поиске книжки 1902 года некоего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Духиньского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, где должно быть стихотворение, написанное, по мнению А. Кухты, Яном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Чечотом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. После проведенного исследования оказалось, что Франтишек Генрик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Духиньский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(1816 - 1893) – украинский литератор и политический деятель, письменно выступавший в различных странах Западной Европы против царского самодержавия, за самостоятельность «Малой России». Подготовил к печати «Сочинения» в нескольких томах. Их второй том вышел уже после смерти автора, действительно в 1902 году, в издательстве Польского национального музея в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Рапперсвиле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(Швейцария). На странице 78 там действительно находится «фантазия белорусская» «Если бы это я был королем». Ей предшествует короткое вступление: «Поскольку малорусский язык распространен в Польше (на территории бывшей Речи Посполитой. — А.М.) больше, чем белорусский, поэтому публикуем фантазию, написанную и на этом языке. Является она произведением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Чечота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и, очевидно, появляется в печати впервые». И далее на той же 78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й странице следует текст, который впервые привожу здесь в кириллической транслитерации: </w:t>
      </w:r>
    </w:p>
    <w:p w:rsidR="00B84B46" w:rsidRPr="00B84B46" w:rsidRDefault="00B84B46" w:rsidP="00B84B46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Мусіў то я сягоння рана устаць,</w:t>
      </w:r>
    </w:p>
    <w:p w:rsidR="00B84B46" w:rsidRPr="00B84B46" w:rsidRDefault="00B84B46" w:rsidP="00B84B46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Штоб табе што – нібуць сказаць;</w:t>
      </w:r>
    </w:p>
    <w:p w:rsidR="00B84B46" w:rsidRPr="00B84B46" w:rsidRDefault="00B84B46" w:rsidP="00B84B46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А штоб сказаць складній і к рэчы,</w:t>
      </w:r>
    </w:p>
    <w:p w:rsidR="00B84B46" w:rsidRPr="00B84B46" w:rsidRDefault="00B84B46" w:rsidP="00B84B46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Сеў я сабе каля печы.</w:t>
      </w:r>
    </w:p>
    <w:p w:rsidR="00B84B46" w:rsidRPr="00B84B46" w:rsidRDefault="00B84B46" w:rsidP="00B84B46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Сеў, нагу за нагу залажыў,</w:t>
      </w:r>
    </w:p>
    <w:p w:rsidR="00B84B46" w:rsidRPr="00B84B46" w:rsidRDefault="00B84B46" w:rsidP="00B84B46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Дабыў ражка й табакі зажыў;</w:t>
      </w:r>
    </w:p>
    <w:p w:rsidR="00B84B46" w:rsidRPr="00B84B46" w:rsidRDefault="00B84B46" w:rsidP="00B84B46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А як мой мальчік крычаць</w:t>
      </w:r>
    </w:p>
    <w:p w:rsidR="00B84B46" w:rsidRPr="00B84B46" w:rsidRDefault="00B84B46" w:rsidP="00B84B46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пірастаў,</w:t>
      </w:r>
    </w:p>
    <w:p w:rsidR="00B84B46" w:rsidRPr="00B84B46" w:rsidRDefault="00B84B46" w:rsidP="00B84B46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Так я сабе такую думку здумаў:</w:t>
      </w:r>
    </w:p>
    <w:p w:rsidR="00B84B46" w:rsidRPr="00B84B46" w:rsidRDefault="00B84B46" w:rsidP="00B84B46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Штоб-то я на сьвеце быў каралём!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 меў бы пітнаццать рублей грошы!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То б я табе што няделю вячаром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Справіў бы банкет харошый.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Ты б у мяне заліўся гарэлкай,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Ад мяса трэснуў бы табе пуп,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Масла піў бы поўнай тарэлкай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І кашу еў бы з тонкіх грэцкіх круп.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А як прышлі б твае імяніны,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Купіў бы табе мёду дзьве тарэлкі;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Купіў бы парася з скаціны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 поўную пляшку гарэлкі.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К гарэлцэ купіў бы перцу за грош,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 за тры грошы ў краме ляку;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Ад ляку быў бы там калор харош,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А перэц быў бы дзеле смаку.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 так, як наелі б ці й напілі,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Ляглі б на печы пад кажухом;</w:t>
      </w:r>
    </w:p>
    <w:p w:rsidR="00B84B46" w:rsidRPr="00B84B46" w:rsidRDefault="00B84B46" w:rsidP="00B84B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Там бы то весяло запелі,</w:t>
      </w:r>
    </w:p>
    <w:p w:rsidR="00B84B46" w:rsidRPr="00B84B46" w:rsidRDefault="00B84B46" w:rsidP="00B84B4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 ты пры мне быў бы каралём!</w:t>
      </w:r>
    </w:p>
    <w:p w:rsidR="00B84B46" w:rsidRPr="00B84B46" w:rsidRDefault="00B84B46" w:rsidP="00B84B4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4B4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</w:t>
      </w:r>
      <w:proofErr w:type="spellStart"/>
      <w:r w:rsidRPr="00B84B46">
        <w:rPr>
          <w:rFonts w:ascii="Times New Roman" w:eastAsia="Calibri" w:hAnsi="Times New Roman" w:cs="Times New Roman"/>
          <w:b/>
          <w:sz w:val="28"/>
          <w:szCs w:val="28"/>
        </w:rPr>
        <w:t>иветствие</w:t>
      </w:r>
      <w:proofErr w:type="spellEnd"/>
      <w:r w:rsidRPr="00B84B46">
        <w:rPr>
          <w:rFonts w:ascii="Times New Roman" w:eastAsia="Calibri" w:hAnsi="Times New Roman" w:cs="Times New Roman"/>
          <w:b/>
          <w:sz w:val="28"/>
          <w:szCs w:val="28"/>
        </w:rPr>
        <w:t xml:space="preserve"> или ответ на него?</w:t>
      </w:r>
      <w:r w:rsidRPr="00B84B46">
        <w:rPr>
          <w:rFonts w:ascii="Times New Roman" w:eastAsia="Arial Unicode MS" w:hAnsi="Times New Roman" w:cs="Times New Roman"/>
          <w:b/>
          <w:color w:val="FFFFFF"/>
          <w:spacing w:val="-10"/>
          <w:sz w:val="28"/>
          <w:szCs w:val="28"/>
          <w:lang w:eastAsia="ru-RU" w:bidi="ru-RU"/>
        </w:rPr>
        <w:t>?</w:t>
      </w:r>
    </w:p>
    <w:p w:rsidR="00B84B46" w:rsidRPr="00B84B46" w:rsidRDefault="00B84B46" w:rsidP="00B84B46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4B46">
        <w:rPr>
          <w:rFonts w:ascii="Times New Roman" w:eastAsia="Calibri" w:hAnsi="Times New Roman" w:cs="Times New Roman"/>
          <w:sz w:val="28"/>
          <w:szCs w:val="28"/>
        </w:rPr>
        <w:t>После прочтения</w:t>
      </w:r>
      <w:proofErr w:type="gram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процитированного выше произведения у меня сразу же зародилось сомнение: а при чем здесь белорусский и польский поэт и фольклорист Ян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Чечот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>? Скорее всего, мы видим некий ответ на приветствие.</w:t>
      </w:r>
    </w:p>
    <w:p w:rsidR="00B84B46" w:rsidRPr="00B84B46" w:rsidRDefault="00B84B46" w:rsidP="00B84B4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Беру в руки сборник белорусских произведений Яна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Чечота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Наваградс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кі</w:t>
      </w: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зама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к</w:t>
      </w:r>
      <w:r w:rsidRPr="00B84B46">
        <w:rPr>
          <w:rFonts w:ascii="Times New Roman" w:eastAsia="Calibri" w:hAnsi="Times New Roman" w:cs="Times New Roman"/>
          <w:sz w:val="28"/>
          <w:szCs w:val="28"/>
        </w:rPr>
        <w:t>»,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составленный известным поэтом и переводчиком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Кастусем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Цвиркой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>. Начинается он стихотворным приветствием, адресованным автором, который называет себя «ц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вуном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>» и «л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іц</w:t>
      </w:r>
      <w:r w:rsidRPr="00B84B46">
        <w:rPr>
          <w:rFonts w:ascii="Times New Roman" w:eastAsia="Calibri" w:hAnsi="Times New Roman" w:cs="Times New Roman"/>
          <w:sz w:val="28"/>
          <w:szCs w:val="28"/>
        </w:rPr>
        <w:t>в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ін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» (но не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жмудином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!), Юзефу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Ежовскому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>, по рождению «укра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ін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цу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», «председателю Общества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филоматов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>», в связи с его именинами, которые отмечались 7 марта 1819 года. Значит, зародилась мысль, ради конспирации председателя нелегального студенческого объединения избирали в день его тезоименитства... Ведь этим же можно было бы в случае чего объяснить и сбор избранной студенческой молодежи в потаенном месте.</w:t>
      </w:r>
    </w:p>
    <w:p w:rsidR="00B84B46" w:rsidRPr="00B84B46" w:rsidRDefault="00B84B46" w:rsidP="00B84B4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46">
        <w:rPr>
          <w:rFonts w:ascii="Times New Roman" w:eastAsia="Calibri" w:hAnsi="Times New Roman" w:cs="Times New Roman"/>
          <w:sz w:val="28"/>
          <w:szCs w:val="28"/>
        </w:rPr>
        <w:t>Дальше в тексте стихотворения следует драматическая сценка. Поют девчата и хлопцы. Выступают с декламациями «войт»,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Микита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>» и «десятник». Последний объясняет причины собрания (запомним!):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Будзем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пі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ць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скакаць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84B46">
        <w:rPr>
          <w:rFonts w:ascii="Times New Roman" w:eastAsia="Calibri" w:hAnsi="Times New Roman" w:cs="Times New Roman"/>
          <w:color w:val="000000"/>
          <w:sz w:val="28"/>
          <w:szCs w:val="28"/>
          <w:lang w:val="be-BY" w:eastAsia="ru-RU" w:bidi="ru-RU"/>
        </w:rPr>
        <w:t>співа</w:t>
      </w:r>
      <w:proofErr w:type="spellStart"/>
      <w:r w:rsidRPr="00B84B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ць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B46">
        <w:rPr>
          <w:rFonts w:ascii="Times New Roman" w:eastAsia="Candara" w:hAnsi="Times New Roman" w:cs="Times New Roman"/>
          <w:color w:val="000000"/>
          <w:sz w:val="28"/>
          <w:szCs w:val="28"/>
          <w:lang w:val="be-BY" w:eastAsia="ru-RU" w:bidi="ru-RU"/>
        </w:rPr>
        <w:t>і</w:t>
      </w: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дрв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іц</w:t>
      </w:r>
      <w:r w:rsidRPr="00B84B46">
        <w:rPr>
          <w:rFonts w:ascii="Times New Roman" w:eastAsia="Calibri" w:hAnsi="Times New Roman" w:cs="Times New Roman"/>
          <w:sz w:val="28"/>
          <w:szCs w:val="28"/>
        </w:rPr>
        <w:t>ь», т.е. высмеивать, делая «з беды свята».</w:t>
      </w:r>
    </w:p>
    <w:p w:rsidR="00B84B46" w:rsidRPr="00B84B46" w:rsidRDefault="00B84B46" w:rsidP="00B84B46">
      <w:pPr>
        <w:spacing w:after="0" w:line="276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А следом идет стихотворение-приветствие «На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прыезд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Адама М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іц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кев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ча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». Реальные причины приезда гостя и гостеприимной встречи с ним не объясняются. Но формально цель та же — обыкновенное застолье, а не присоединение к нелегальному обществу, предтече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сообще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ства декабр</w:t>
      </w:r>
      <w:r w:rsidRPr="00B84B46">
        <w:rPr>
          <w:rFonts w:ascii="Times New Roman" w:eastAsia="Calibri" w:hAnsi="Times New Roman" w:cs="Times New Roman"/>
          <w:sz w:val="28"/>
          <w:szCs w:val="28"/>
        </w:rPr>
        <w:t>истов:</w:t>
      </w:r>
    </w:p>
    <w:p w:rsidR="00B84B46" w:rsidRPr="00B84B46" w:rsidRDefault="00B84B46" w:rsidP="00B84B46">
      <w:pPr>
        <w:spacing w:after="0" w:line="276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Будзем есці каўбасы.</w:t>
      </w:r>
    </w:p>
    <w:p w:rsidR="00B84B46" w:rsidRPr="00B84B46" w:rsidRDefault="00B84B46" w:rsidP="00B84B46">
      <w:pPr>
        <w:spacing w:after="0" w:line="276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Смачну гарэлачку піць,</w:t>
      </w:r>
    </w:p>
    <w:p w:rsidR="00B84B46" w:rsidRPr="00B84B46" w:rsidRDefault="00B84B46" w:rsidP="00B84B46">
      <w:pPr>
        <w:spacing w:after="0" w:line="276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Песнь вазьмём на галасы</w:t>
      </w:r>
    </w:p>
    <w:p w:rsidR="00B84B46" w:rsidRPr="00B84B46" w:rsidRDefault="00B84B46" w:rsidP="00B84B46">
      <w:pPr>
        <w:spacing w:after="0" w:line="276" w:lineRule="auto"/>
        <w:ind w:firstLine="2835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 будзем весела жыць…</w:t>
      </w:r>
    </w:p>
    <w:p w:rsidR="00B84B46" w:rsidRPr="00B84B46" w:rsidRDefault="00B84B46" w:rsidP="00B84B46">
      <w:pPr>
        <w:spacing w:after="200" w:line="276" w:lineRule="auto"/>
        <w:ind w:firstLine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Конспиративный смысл поэтических строк Яна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Чечота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сразу же уловил Адам Мицкевич. И вряд ли он писал ответ на приветствие заранее, более того: вряд ли он знал заранее, что оно будет звучать именно на белорусском языке. Значит, перед нами — импровизация, в которой Мицкевич слыл непревзойдённым мастером. И вряд ли автор стал бы усиливать на ходу «конспиративность» встреч, цель которых не бражничанье, а, как бы мы сказали сегодня, углубление познаний по народоведению, прежде всего белорусскому. Более того: поэтически, образно цель встречи гиперболизирована, доведена почти до абсурда — ну как можно на лоне природы, где обычно проходили именинные празднества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филоматов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», улечься «на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печы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кажухом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>»!</w:t>
      </w:r>
    </w:p>
    <w:p w:rsidR="00B84B46" w:rsidRPr="00B84B46" w:rsidRDefault="00B84B46" w:rsidP="00B84B46">
      <w:pPr>
        <w:spacing w:after="0" w:line="276" w:lineRule="auto"/>
        <w:ind w:firstLine="300"/>
        <w:rPr>
          <w:rFonts w:ascii="Times New Roman" w:eastAsia="Calibri" w:hAnsi="Times New Roman" w:cs="Times New Roman"/>
          <w:b/>
          <w:sz w:val="28"/>
          <w:szCs w:val="28"/>
        </w:rPr>
      </w:pPr>
      <w:r w:rsidRPr="00B84B4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Разве</w:t>
      </w:r>
      <w:proofErr w:type="spellStart"/>
      <w:r w:rsidRPr="00B84B46">
        <w:rPr>
          <w:rFonts w:ascii="Times New Roman" w:eastAsia="Calibri" w:hAnsi="Times New Roman" w:cs="Times New Roman"/>
          <w:b/>
          <w:sz w:val="28"/>
          <w:szCs w:val="28"/>
        </w:rPr>
        <w:t>иваю</w:t>
      </w:r>
      <w:proofErr w:type="spellEnd"/>
      <w:r w:rsidRPr="00B84B46">
        <w:rPr>
          <w:rFonts w:ascii="Times New Roman" w:eastAsia="Calibri" w:hAnsi="Times New Roman" w:cs="Times New Roman"/>
          <w:b/>
          <w:sz w:val="28"/>
          <w:szCs w:val="28"/>
        </w:rPr>
        <w:t xml:space="preserve"> сомнения</w:t>
      </w:r>
    </w:p>
    <w:p w:rsidR="00B84B46" w:rsidRPr="00B84B46" w:rsidRDefault="00B84B46" w:rsidP="00B84B4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Текст послания Алексея Кухты и копию публикации 1902 года Франтишка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Духиньского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я показал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Кастусю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Цвирке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. И на свой вопрос «Дык гэта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усё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Чачот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?» — услышал: «Не,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амаль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стопрацэнтна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іц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кев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ч!» Дополнительным аргументом специалиста явилась разница в способе изложения, художественном стиле: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Чечот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активнее опирался на фольклор, лучше знал белорусский язык, в авторе же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Фантаз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іі</w:t>
      </w:r>
      <w:r w:rsidRPr="00B84B46">
        <w:rPr>
          <w:rFonts w:ascii="Times New Roman" w:eastAsia="Calibri" w:hAnsi="Times New Roman" w:cs="Times New Roman"/>
          <w:sz w:val="28"/>
          <w:szCs w:val="28"/>
        </w:rPr>
        <w:t>» больше чувствуется профессионал, реалист, да и белорусским языком он, возможно, воспользовался в стихосложении впервые — отсюда столько полонизмов и даже русизмов (тот же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мальчык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>», за которым скрывается кто-то из властей, или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скац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ін</w:t>
      </w:r>
      <w:r w:rsidRPr="00B84B46">
        <w:rPr>
          <w:rFonts w:ascii="Times New Roman" w:eastAsia="Calibri" w:hAnsi="Times New Roman" w:cs="Times New Roman"/>
          <w:sz w:val="28"/>
          <w:szCs w:val="28"/>
        </w:rPr>
        <w:t>а»).</w:t>
      </w:r>
    </w:p>
    <w:p w:rsidR="00B84B46" w:rsidRPr="00B84B46" w:rsidRDefault="00B84B46" w:rsidP="00B84B46">
      <w:pPr>
        <w:spacing w:after="0" w:line="276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46">
        <w:rPr>
          <w:rFonts w:ascii="Times New Roman" w:eastAsia="Calibri" w:hAnsi="Times New Roman" w:cs="Times New Roman"/>
          <w:sz w:val="28"/>
          <w:szCs w:val="28"/>
        </w:rPr>
        <w:t>Важным этапом в установлении авторства считаю недавний эксперимент, когда я раздал копии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Фантаз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іі</w:t>
      </w:r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» нашим академическим специалистам по стихосложению. И все они пришли к выводу: это не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Чечот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. Правда, тут же было высказано пожелание: хорошо бы взглянуть на оригинал, чей там почерк —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Чечота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или Мицкевича? И тут подумалось: скорее всего,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Чечота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— ведь он был заинтересован в том, чтобы по горячим следам зафиксировать импровизацию своего друга.</w:t>
      </w:r>
    </w:p>
    <w:p w:rsidR="00B84B46" w:rsidRPr="00B84B46" w:rsidRDefault="00B84B46" w:rsidP="00B84B46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46">
        <w:rPr>
          <w:rFonts w:ascii="Times New Roman" w:eastAsia="Calibri" w:hAnsi="Times New Roman" w:cs="Times New Roman"/>
          <w:sz w:val="28"/>
          <w:szCs w:val="28"/>
        </w:rPr>
        <w:t>Но может быть еще почерк «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филомата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» Леонарда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Ходзьки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, который тщательно формировал, переписывая оригиналы, «культурологический» архив белорусско-литовских земель, а потом вывез его примерно в 150 папках в Западную Европу — сначала в Италию, а потом во Францию. В Париже сотрудничал с Мицкевичем. А после его смерти, в начале 1860-х годов, передал свои собрания как раз в музей польской эмиграции в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Рапперсвиле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— туда же, где трудился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Духиньский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Рапперсвиле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, в фонде Леонарда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Ходзьки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и в других собраниях, может оказаться много белорусских материалов. Но я не слышал, чтобы там занимался поисками кто-то из белорусских исследователей. Сам же я не смогу поехать туда по состоянию здоровья. Так </w:t>
      </w:r>
      <w:r w:rsidRPr="00B84B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кто же переймет эстафету? А может, искатели найдутся в самой Швейцарии? Адресую это предложение прежде всего Александру Сапеге, возглавляющему объединение белорусов Швейцарии, и активной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  <w:lang w:val="be-BY"/>
        </w:rPr>
        <w:t>л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орусистке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 xml:space="preserve"> Монике </w:t>
      </w:r>
      <w:proofErr w:type="spellStart"/>
      <w:r w:rsidRPr="00B84B46">
        <w:rPr>
          <w:rFonts w:ascii="Times New Roman" w:eastAsia="Calibri" w:hAnsi="Times New Roman" w:cs="Times New Roman"/>
          <w:sz w:val="28"/>
          <w:szCs w:val="28"/>
        </w:rPr>
        <w:t>Банковски-Цюллиг</w:t>
      </w:r>
      <w:proofErr w:type="spellEnd"/>
      <w:r w:rsidRPr="00B84B46">
        <w:rPr>
          <w:rFonts w:ascii="Times New Roman" w:eastAsia="Calibri" w:hAnsi="Times New Roman" w:cs="Times New Roman"/>
          <w:sz w:val="28"/>
          <w:szCs w:val="28"/>
        </w:rPr>
        <w:t>, работавшей прежде в Цюрихской городской библиотеке.</w:t>
      </w:r>
      <w:bookmarkStart w:id="0" w:name="_GoBack"/>
      <w:bookmarkEnd w:id="0"/>
    </w:p>
    <w:p w:rsidR="00B84B46" w:rsidRPr="00B84B46" w:rsidRDefault="00B84B46" w:rsidP="00B84B46">
      <w:pPr>
        <w:widowControl w:val="0"/>
        <w:spacing w:after="0" w:line="276" w:lineRule="auto"/>
        <w:jc w:val="right"/>
        <w:rPr>
          <w:rFonts w:ascii="Times New Roman" w:eastAsia="Franklin Gothic Book" w:hAnsi="Times New Roman" w:cs="Times New Roman"/>
          <w:b/>
          <w:bCs/>
          <w:spacing w:val="-10"/>
          <w:sz w:val="28"/>
          <w:szCs w:val="28"/>
        </w:rPr>
      </w:pPr>
      <w:r w:rsidRPr="00B84B46">
        <w:rPr>
          <w:rFonts w:ascii="Times New Roman" w:eastAsia="Franklin Gothic Book" w:hAnsi="Times New Roman" w:cs="Times New Roman"/>
          <w:b/>
          <w:bCs/>
          <w:spacing w:val="-10"/>
          <w:sz w:val="28"/>
          <w:szCs w:val="28"/>
        </w:rPr>
        <w:t xml:space="preserve">Адам МАЛЬДИС, </w:t>
      </w:r>
    </w:p>
    <w:p w:rsidR="00B84B46" w:rsidRPr="00B84B46" w:rsidRDefault="00B84B46" w:rsidP="00B84B46">
      <w:pPr>
        <w:widowControl w:val="0"/>
        <w:spacing w:after="0" w:line="276" w:lineRule="auto"/>
        <w:jc w:val="right"/>
        <w:rPr>
          <w:rFonts w:ascii="Times New Roman" w:eastAsia="Franklin Gothic Book" w:hAnsi="Times New Roman" w:cs="Times New Roman"/>
          <w:b/>
          <w:bCs/>
          <w:spacing w:val="-10"/>
          <w:sz w:val="28"/>
          <w:szCs w:val="28"/>
        </w:rPr>
      </w:pPr>
      <w:r w:rsidRPr="00B84B46">
        <w:rPr>
          <w:rFonts w:ascii="Times New Roman" w:eastAsia="Franklin Gothic Book" w:hAnsi="Times New Roman" w:cs="Times New Roman"/>
          <w:b/>
          <w:bCs/>
          <w:spacing w:val="-10"/>
          <w:sz w:val="28"/>
          <w:szCs w:val="28"/>
        </w:rPr>
        <w:t xml:space="preserve">доктор филологических наук. </w:t>
      </w:r>
    </w:p>
    <w:p w:rsidR="00B84B46" w:rsidRPr="00B84B46" w:rsidRDefault="00B84B46" w:rsidP="00B84B46">
      <w:pPr>
        <w:spacing w:after="0" w:line="276" w:lineRule="auto"/>
        <w:ind w:firstLine="3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B46" w:rsidRPr="00B84B46" w:rsidRDefault="00B84B46" w:rsidP="00B84B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B46" w:rsidRPr="00B84B46" w:rsidRDefault="00B84B46" w:rsidP="00B84B46">
      <w:pPr>
        <w:widowControl w:val="0"/>
        <w:spacing w:after="0" w:line="276" w:lineRule="auto"/>
        <w:jc w:val="both"/>
        <w:rPr>
          <w:rFonts w:ascii="Times New Roman" w:eastAsia="Franklin Gothic Heavy" w:hAnsi="Times New Roman" w:cs="Times New Roman"/>
          <w:sz w:val="28"/>
          <w:szCs w:val="28"/>
        </w:rPr>
      </w:pPr>
    </w:p>
    <w:p w:rsidR="00B84B46" w:rsidRPr="00B84B46" w:rsidRDefault="00B84B46" w:rsidP="00B84B4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84B46" w:rsidRDefault="00B84B46"/>
    <w:sectPr w:rsidR="00B8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46"/>
    <w:rsid w:val="00B8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8D14-8989-4285-A480-9634537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2020-07-31T06:46:00Z</dcterms:created>
  <dcterms:modified xsi:type="dcterms:W3CDTF">2020-07-31T06:48:00Z</dcterms:modified>
</cp:coreProperties>
</file>