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8E8" w:rsidRPr="00CF104D" w:rsidRDefault="001D68E8" w:rsidP="001D68E8">
      <w:pPr>
        <w:pStyle w:val="40"/>
        <w:shd w:val="clear" w:color="auto" w:fill="auto"/>
        <w:spacing w:after="213" w:line="276" w:lineRule="auto"/>
        <w:rPr>
          <w:rFonts w:ascii="Times New Roman" w:hAnsi="Times New Roman" w:cs="Times New Roman"/>
          <w:sz w:val="28"/>
          <w:szCs w:val="28"/>
        </w:rPr>
      </w:pPr>
      <w:r w:rsidRPr="00CF104D">
        <w:rPr>
          <w:rFonts w:ascii="Times New Roman" w:hAnsi="Times New Roman" w:cs="Times New Roman"/>
          <w:sz w:val="28"/>
          <w:szCs w:val="28"/>
        </w:rPr>
        <w:t>Анталогія беларускага раманса</w:t>
      </w:r>
    </w:p>
    <w:p w:rsidR="001D68E8" w:rsidRPr="00CF104D" w:rsidRDefault="001D68E8" w:rsidP="001D68E8">
      <w:pPr>
        <w:pStyle w:val="20"/>
        <w:shd w:val="clear" w:color="auto" w:fill="auto"/>
        <w:spacing w:after="0" w:line="276" w:lineRule="auto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CF104D">
        <w:rPr>
          <w:rFonts w:ascii="Times New Roman" w:hAnsi="Times New Roman" w:cs="Times New Roman"/>
          <w:b w:val="0"/>
          <w:sz w:val="28"/>
          <w:szCs w:val="28"/>
        </w:rPr>
        <w:t>Уладзімір МАРХЕЛЬ,</w:t>
      </w:r>
    </w:p>
    <w:p w:rsidR="001D68E8" w:rsidRPr="00CF104D" w:rsidRDefault="001D68E8" w:rsidP="001D68E8">
      <w:pPr>
        <w:pStyle w:val="20"/>
        <w:shd w:val="clear" w:color="auto" w:fill="auto"/>
        <w:spacing w:after="132" w:line="276" w:lineRule="auto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CF104D">
        <w:rPr>
          <w:rFonts w:ascii="Times New Roman" w:hAnsi="Times New Roman" w:cs="Times New Roman"/>
          <w:b w:val="0"/>
          <w:sz w:val="28"/>
          <w:szCs w:val="28"/>
        </w:rPr>
        <w:t>Віктар СКАРАБАГАТАЎ</w:t>
      </w:r>
    </w:p>
    <w:p w:rsidR="001D68E8" w:rsidRPr="00CF104D" w:rsidRDefault="001D68E8" w:rsidP="001D68E8">
      <w:pPr>
        <w:pStyle w:val="10"/>
        <w:keepNext/>
        <w:keepLines/>
        <w:shd w:val="clear" w:color="auto" w:fill="auto"/>
        <w:spacing w:before="0" w:after="84" w:line="276" w:lineRule="auto"/>
        <w:ind w:left="80"/>
        <w:rPr>
          <w:rFonts w:ascii="Times New Roman" w:hAnsi="Times New Roman" w:cs="Times New Roman"/>
          <w:b w:val="0"/>
          <w:sz w:val="28"/>
          <w:szCs w:val="28"/>
        </w:rPr>
      </w:pPr>
      <w:bookmarkStart w:id="0" w:name="bookmark0"/>
      <w:r w:rsidRPr="00CF104D">
        <w:rPr>
          <w:rFonts w:ascii="Times New Roman" w:hAnsi="Times New Roman" w:cs="Times New Roman"/>
          <w:b w:val="0"/>
          <w:sz w:val="28"/>
          <w:szCs w:val="28"/>
        </w:rPr>
        <w:t>3 “ХАТНЯГА СПЕЎШКА”</w:t>
      </w:r>
      <w:bookmarkEnd w:id="0"/>
    </w:p>
    <w:p w:rsidR="001D68E8" w:rsidRPr="00CF104D" w:rsidRDefault="001D68E8" w:rsidP="001D68E8">
      <w:pPr>
        <w:pStyle w:val="20"/>
        <w:shd w:val="clear" w:color="auto" w:fill="auto"/>
        <w:spacing w:after="80" w:line="276" w:lineRule="auto"/>
        <w:ind w:left="8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F104D">
        <w:rPr>
          <w:rFonts w:ascii="Times New Roman" w:hAnsi="Times New Roman" w:cs="Times New Roman"/>
          <w:b w:val="0"/>
          <w:sz w:val="28"/>
          <w:szCs w:val="28"/>
        </w:rPr>
        <w:t>Станіслаў Манюшка і Я</w:t>
      </w:r>
      <w:r>
        <w:rPr>
          <w:rFonts w:ascii="Times New Roman" w:hAnsi="Times New Roman" w:cs="Times New Roman"/>
          <w:b w:val="0"/>
          <w:sz w:val="28"/>
          <w:szCs w:val="28"/>
        </w:rPr>
        <w:t>н</w:t>
      </w:r>
      <w:r w:rsidRPr="00CF104D">
        <w:rPr>
          <w:rFonts w:ascii="Times New Roman" w:hAnsi="Times New Roman" w:cs="Times New Roman"/>
          <w:b w:val="0"/>
          <w:sz w:val="28"/>
          <w:szCs w:val="28"/>
        </w:rPr>
        <w:t xml:space="preserve"> Чачот</w:t>
      </w:r>
    </w:p>
    <w:p w:rsidR="001D68E8" w:rsidRPr="00CF104D" w:rsidRDefault="001D68E8" w:rsidP="001D68E8">
      <w:pPr>
        <w:pStyle w:val="20"/>
        <w:shd w:val="clear" w:color="auto" w:fill="auto"/>
        <w:spacing w:after="0" w:line="276" w:lineRule="auto"/>
        <w:ind w:firstLine="340"/>
        <w:rPr>
          <w:rFonts w:ascii="Times New Roman" w:hAnsi="Times New Roman" w:cs="Times New Roman"/>
          <w:b w:val="0"/>
          <w:sz w:val="28"/>
          <w:szCs w:val="28"/>
        </w:rPr>
      </w:pPr>
      <w:r w:rsidRPr="00CF104D">
        <w:rPr>
          <w:rFonts w:ascii="Times New Roman" w:hAnsi="Times New Roman" w:cs="Times New Roman"/>
          <w:b w:val="0"/>
          <w:sz w:val="28"/>
          <w:szCs w:val="28"/>
        </w:rPr>
        <w:t>Трэці зборнік “Сялянскія песні з-над Нёмна і Дзвіны...” Яна Чачота выйшаў з друку напярэдадні прыезду Станіслава Манюшкі ў Вільню, перад самай яго жані</w:t>
      </w:r>
      <w:r>
        <w:rPr>
          <w:rFonts w:ascii="Times New Roman" w:hAnsi="Times New Roman" w:cs="Times New Roman"/>
          <w:b w:val="0"/>
          <w:sz w:val="28"/>
          <w:szCs w:val="28"/>
        </w:rPr>
        <w:t>ц</w:t>
      </w:r>
      <w:r w:rsidRPr="00CF104D">
        <w:rPr>
          <w:rFonts w:ascii="Times New Roman" w:hAnsi="Times New Roman" w:cs="Times New Roman"/>
          <w:b w:val="0"/>
          <w:sz w:val="28"/>
          <w:szCs w:val="28"/>
        </w:rPr>
        <w:t xml:space="preserve">ьбай. Малады кампазітар вярнуўся з Нямеччыны, дзе паспяхова закончыў навучанне ў рэктара Берлінскай пеўчай акадэміі К.-Ф. Рунгенхагена, з </w:t>
      </w:r>
      <w:r>
        <w:rPr>
          <w:rFonts w:ascii="Times New Roman" w:hAnsi="Times New Roman" w:cs="Times New Roman"/>
          <w:b w:val="0"/>
          <w:sz w:val="28"/>
          <w:szCs w:val="28"/>
        </w:rPr>
        <w:t>дум</w:t>
      </w:r>
      <w:r w:rsidRPr="00CF104D">
        <w:rPr>
          <w:rFonts w:ascii="Times New Roman" w:hAnsi="Times New Roman" w:cs="Times New Roman"/>
          <w:b w:val="0"/>
          <w:sz w:val="28"/>
          <w:szCs w:val="28"/>
        </w:rPr>
        <w:t>кай пра стварэнне песняў у народным духу і з надзеяй, што адпаведных тэкстаў ці, так бы мовіць, песенных вершаў на радзіме бракаваць не будзе. Таму Чачотавы “Сялянскія песні...” з’явіліся якраз дарэчы. Паэт і кампазітар нібы ішлі насустрач адзін аднам</w:t>
      </w:r>
      <w:r>
        <w:rPr>
          <w:rFonts w:ascii="Times New Roman" w:hAnsi="Times New Roman" w:cs="Times New Roman"/>
          <w:b w:val="0"/>
          <w:sz w:val="28"/>
          <w:szCs w:val="28"/>
        </w:rPr>
        <w:t>у: у прад</w:t>
      </w:r>
      <w:r w:rsidRPr="00CF104D">
        <w:rPr>
          <w:rFonts w:ascii="Times New Roman" w:hAnsi="Times New Roman" w:cs="Times New Roman"/>
          <w:b w:val="0"/>
          <w:sz w:val="28"/>
          <w:szCs w:val="28"/>
        </w:rPr>
        <w:t>мове да першага зборн</w:t>
      </w:r>
      <w:r>
        <w:rPr>
          <w:rFonts w:ascii="Times New Roman" w:hAnsi="Times New Roman" w:cs="Times New Roman"/>
          <w:b w:val="0"/>
          <w:sz w:val="28"/>
          <w:szCs w:val="28"/>
        </w:rPr>
        <w:t>іка Ян Чачот звяртаўся да “зем</w:t>
      </w:r>
      <w:r w:rsidRPr="00CF104D">
        <w:rPr>
          <w:rFonts w:ascii="Times New Roman" w:hAnsi="Times New Roman" w:cs="Times New Roman"/>
          <w:b w:val="0"/>
          <w:sz w:val="28"/>
          <w:szCs w:val="28"/>
        </w:rPr>
        <w:t>лякоў, анаёмых з му</w:t>
      </w:r>
      <w:r>
        <w:rPr>
          <w:rFonts w:ascii="Times New Roman" w:hAnsi="Times New Roman" w:cs="Times New Roman"/>
          <w:b w:val="0"/>
          <w:sz w:val="28"/>
          <w:szCs w:val="28"/>
        </w:rPr>
        <w:t>зыкаю”, каб яны “аздобілі якую-</w:t>
      </w:r>
      <w:r w:rsidRPr="00CF104D">
        <w:rPr>
          <w:rFonts w:ascii="Times New Roman" w:hAnsi="Times New Roman" w:cs="Times New Roman"/>
          <w:b w:val="0"/>
          <w:sz w:val="28"/>
          <w:szCs w:val="28"/>
        </w:rPr>
        <w:t>небудзь з тых песенек нотамі” Манюшка імкнуўся да стварэння “цыкла ме</w:t>
      </w:r>
      <w:r>
        <w:rPr>
          <w:rFonts w:ascii="Times New Roman" w:hAnsi="Times New Roman" w:cs="Times New Roman"/>
          <w:b w:val="0"/>
          <w:sz w:val="28"/>
          <w:szCs w:val="28"/>
        </w:rPr>
        <w:t>лодый, якія адлюстравалі б мяс</w:t>
      </w:r>
      <w:r w:rsidRPr="00CF104D">
        <w:rPr>
          <w:rFonts w:ascii="Times New Roman" w:hAnsi="Times New Roman" w:cs="Times New Roman"/>
          <w:b w:val="0"/>
          <w:sz w:val="28"/>
          <w:szCs w:val="28"/>
        </w:rPr>
        <w:t>цовы характар люду і былі б выяўленнем з</w:t>
      </w:r>
      <w:r>
        <w:rPr>
          <w:rFonts w:ascii="Times New Roman" w:hAnsi="Times New Roman" w:cs="Times New Roman"/>
          <w:b w:val="0"/>
          <w:sz w:val="28"/>
          <w:szCs w:val="28"/>
        </w:rPr>
        <w:t>абаў, абра</w:t>
      </w:r>
      <w:r w:rsidRPr="00CF104D">
        <w:rPr>
          <w:rFonts w:ascii="Times New Roman" w:hAnsi="Times New Roman" w:cs="Times New Roman"/>
          <w:b w:val="0"/>
          <w:sz w:val="28"/>
          <w:szCs w:val="28"/>
        </w:rPr>
        <w:t xml:space="preserve">даў і звычаяў народа” </w:t>
      </w:r>
      <w:r w:rsidRPr="00CF104D">
        <w:rPr>
          <w:rFonts w:ascii="Times New Roman" w:hAnsi="Times New Roman" w:cs="Times New Roman"/>
          <w:b w:val="0"/>
          <w:sz w:val="28"/>
          <w:szCs w:val="28"/>
          <w:vertAlign w:val="superscript"/>
        </w:rPr>
        <w:t>2</w:t>
      </w:r>
      <w:r w:rsidRPr="00CF104D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D68E8" w:rsidRPr="00CF104D" w:rsidRDefault="001D68E8" w:rsidP="001D68E8">
      <w:pPr>
        <w:pStyle w:val="20"/>
        <w:shd w:val="clear" w:color="auto" w:fill="auto"/>
        <w:spacing w:after="0" w:line="276" w:lineRule="auto"/>
        <w:ind w:firstLine="240"/>
        <w:rPr>
          <w:rFonts w:ascii="Times New Roman" w:hAnsi="Times New Roman" w:cs="Times New Roman"/>
          <w:b w:val="0"/>
          <w:sz w:val="28"/>
          <w:szCs w:val="28"/>
        </w:rPr>
      </w:pPr>
      <w:r w:rsidRPr="00CF104D">
        <w:rPr>
          <w:rFonts w:ascii="Times New Roman" w:hAnsi="Times New Roman" w:cs="Times New Roman"/>
          <w:b w:val="0"/>
          <w:sz w:val="28"/>
          <w:szCs w:val="28"/>
        </w:rPr>
        <w:t xml:space="preserve"> Ставячы за мэту шырокае выкананне сваіх песенных твораў, накшталт паўсюднага спявання песняў Франца Шуберта, Роберта Шумана, Фелікса Мендэльсона, кампазітар змясціў у “Ту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godniki</w:t>
      </w:r>
      <w:r w:rsidRPr="00CF104D">
        <w:rPr>
          <w:rFonts w:ascii="Times New Roman" w:hAnsi="Times New Roman" w:cs="Times New Roman"/>
          <w:b w:val="0"/>
          <w:sz w:val="28"/>
          <w:szCs w:val="28"/>
        </w:rPr>
        <w:t xml:space="preserve"> Ре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b w:val="0"/>
          <w:sz w:val="28"/>
          <w:szCs w:val="28"/>
        </w:rPr>
        <w:t>ег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sburgskim</w:t>
      </w:r>
      <w:r w:rsidRPr="00CF104D">
        <w:rPr>
          <w:rFonts w:ascii="Times New Roman" w:hAnsi="Times New Roman" w:cs="Times New Roman"/>
          <w:b w:val="0"/>
          <w:sz w:val="28"/>
          <w:szCs w:val="28"/>
        </w:rPr>
        <w:t>” праспект свайго “зборніка песняў для аднаго голасу ў суправаджэнні фартэпіяна”, якому даў змястоўную і шматзначную назву — “Хатні спеўнік”.</w:t>
      </w:r>
    </w:p>
    <w:p w:rsidR="001D68E8" w:rsidRPr="00CF104D" w:rsidRDefault="001D68E8" w:rsidP="001D68E8">
      <w:pPr>
        <w:pStyle w:val="20"/>
        <w:shd w:val="clear" w:color="auto" w:fill="auto"/>
        <w:spacing w:after="244" w:line="276" w:lineRule="auto"/>
        <w:ind w:firstLine="340"/>
        <w:rPr>
          <w:rFonts w:ascii="Times New Roman" w:hAnsi="Times New Roman" w:cs="Times New Roman"/>
          <w:b w:val="0"/>
          <w:sz w:val="28"/>
          <w:szCs w:val="28"/>
        </w:rPr>
      </w:pPr>
      <w:r w:rsidRPr="00CF104D">
        <w:rPr>
          <w:rFonts w:ascii="Times New Roman" w:hAnsi="Times New Roman" w:cs="Times New Roman"/>
          <w:b w:val="0"/>
          <w:sz w:val="28"/>
          <w:szCs w:val="28"/>
        </w:rPr>
        <w:t>“3 таго часу,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— пісаў С. Манюшка ў “праспек</w:t>
      </w:r>
      <w:r w:rsidRPr="00CF104D">
        <w:rPr>
          <w:rFonts w:ascii="Times New Roman" w:hAnsi="Times New Roman" w:cs="Times New Roman"/>
          <w:b w:val="0"/>
          <w:sz w:val="28"/>
          <w:szCs w:val="28"/>
        </w:rPr>
        <w:t>це”, — як у цывілізаванай Еўропе пачалі з вышэйшага пункту гледжання ставіцца да музыкі і ацэньваць яе не толькі як мову, яка</w:t>
      </w:r>
      <w:r>
        <w:rPr>
          <w:rFonts w:ascii="Times New Roman" w:hAnsi="Times New Roman" w:cs="Times New Roman"/>
          <w:b w:val="0"/>
          <w:sz w:val="28"/>
          <w:szCs w:val="28"/>
        </w:rPr>
        <w:t>я перадае пэўную думку і пачуц</w:t>
      </w:r>
      <w:r w:rsidRPr="00CF104D">
        <w:rPr>
          <w:rFonts w:ascii="Times New Roman" w:hAnsi="Times New Roman" w:cs="Times New Roman"/>
          <w:b w:val="0"/>
          <w:sz w:val="28"/>
          <w:szCs w:val="28"/>
        </w:rPr>
        <w:t xml:space="preserve">цё.., але яшчэ як </w:t>
      </w:r>
      <w:r>
        <w:rPr>
          <w:rFonts w:ascii="Times New Roman" w:hAnsi="Times New Roman" w:cs="Times New Roman"/>
          <w:b w:val="0"/>
          <w:sz w:val="28"/>
          <w:szCs w:val="28"/>
        </w:rPr>
        <w:t>выяву пэўнай мясцовасці, нацыя</w:t>
      </w:r>
      <w:r w:rsidRPr="00CF104D">
        <w:rPr>
          <w:rFonts w:ascii="Times New Roman" w:hAnsi="Times New Roman" w:cs="Times New Roman"/>
          <w:b w:val="0"/>
          <w:sz w:val="28"/>
          <w:szCs w:val="28"/>
        </w:rPr>
        <w:t>нальнага характару народаў... самыя выдатныя мастакі пачалі выяўляць і р</w:t>
      </w:r>
      <w:r>
        <w:rPr>
          <w:rFonts w:ascii="Times New Roman" w:hAnsi="Times New Roman" w:cs="Times New Roman"/>
          <w:b w:val="0"/>
          <w:sz w:val="28"/>
          <w:szCs w:val="28"/>
        </w:rPr>
        <w:t>аспрацоўваць гэтае радовішча не</w:t>
      </w:r>
      <w:r w:rsidRPr="00CF104D">
        <w:rPr>
          <w:rFonts w:ascii="Times New Roman" w:hAnsi="Times New Roman" w:cs="Times New Roman"/>
          <w:b w:val="0"/>
          <w:sz w:val="28"/>
          <w:szCs w:val="28"/>
        </w:rPr>
        <w:t>вычэрпнай гармоніі... Не прэтэндуючы на вышэйшы ў музыцы талент, але заахвочаны ласкавым, а можа, вельмі паблажлівым успрыманнем, якое мае першыя апублікаваныя музычныя спробы змаглі выклікаць, я асмельваюся, наколькі мне дазваляе мой талент, пашы</w:t>
      </w:r>
      <w:r w:rsidRPr="00AB007C">
        <w:rPr>
          <w:rFonts w:ascii="Times New Roman" w:hAnsi="Times New Roman" w:cs="Times New Roman"/>
          <w:b w:val="0"/>
          <w:sz w:val="28"/>
          <w:szCs w:val="28"/>
        </w:rPr>
        <w:t xml:space="preserve">рыць </w:t>
      </w:r>
    </w:p>
    <w:p w:rsidR="001D68E8" w:rsidRDefault="001D68E8" w:rsidP="001D68E8">
      <w:pPr>
        <w:pStyle w:val="50"/>
        <w:shd w:val="clear" w:color="auto" w:fill="auto"/>
        <w:spacing w:before="0" w:line="276" w:lineRule="auto"/>
        <w:ind w:left="540"/>
        <w:rPr>
          <w:rFonts w:ascii="Times New Roman" w:hAnsi="Times New Roman" w:cs="Times New Roman"/>
          <w:sz w:val="28"/>
          <w:szCs w:val="28"/>
        </w:rPr>
      </w:pPr>
      <w:r w:rsidRPr="00CF104D">
        <w:rPr>
          <w:rFonts w:ascii="Times New Roman" w:hAnsi="Times New Roman" w:cs="Times New Roman"/>
          <w:sz w:val="28"/>
          <w:szCs w:val="28"/>
        </w:rPr>
        <w:t>Звесткі пра Уладзіміра Мархеля змешчаны ў № 7, пра Віктара Скарабагатава</w:t>
      </w:r>
      <w:r w:rsidRPr="00CF104D">
        <w:rPr>
          <w:rStyle w:val="54pt"/>
          <w:rFonts w:ascii="Times New Roman" w:hAnsi="Times New Roman" w:cs="Times New Roman"/>
          <w:sz w:val="28"/>
          <w:szCs w:val="28"/>
        </w:rPr>
        <w:t xml:space="preserve"> — </w:t>
      </w:r>
      <w:r w:rsidRPr="00CF104D">
        <w:rPr>
          <w:rFonts w:ascii="Times New Roman" w:hAnsi="Times New Roman" w:cs="Times New Roman"/>
          <w:sz w:val="28"/>
          <w:szCs w:val="28"/>
        </w:rPr>
        <w:t>у № 1..</w:t>
      </w:r>
    </w:p>
    <w:p w:rsidR="00A72477" w:rsidRDefault="00A72477">
      <w:pPr>
        <w:rPr>
          <w:lang w:val="be-BY"/>
        </w:rPr>
      </w:pPr>
    </w:p>
    <w:p w:rsidR="001D68E8" w:rsidRPr="00AB007C" w:rsidRDefault="001D68E8" w:rsidP="001D68E8">
      <w:pPr>
        <w:pStyle w:val="50"/>
        <w:shd w:val="clear" w:color="auto" w:fill="auto"/>
        <w:spacing w:before="0" w:line="276" w:lineRule="auto"/>
        <w:rPr>
          <w:rFonts w:ascii="Times New Roman" w:hAnsi="Times New Roman" w:cs="Times New Roman"/>
          <w:i w:val="0"/>
          <w:sz w:val="28"/>
          <w:szCs w:val="28"/>
        </w:rPr>
      </w:pPr>
      <w:r w:rsidRPr="00AB007C">
        <w:rPr>
          <w:rFonts w:ascii="Times New Roman" w:hAnsi="Times New Roman" w:cs="Times New Roman"/>
          <w:i w:val="0"/>
          <w:sz w:val="28"/>
          <w:szCs w:val="28"/>
        </w:rPr>
        <w:lastRenderedPageBreak/>
        <w:t xml:space="preserve">рэпертуар </w:t>
      </w:r>
      <w:r w:rsidRPr="00AB007C">
        <w:rPr>
          <w:rFonts w:ascii="Times New Roman" w:hAnsi="Times New Roman" w:cs="Times New Roman"/>
          <w:b/>
          <w:i w:val="0"/>
          <w:sz w:val="28"/>
          <w:szCs w:val="28"/>
        </w:rPr>
        <w:t>-</w:t>
      </w:r>
      <w:r w:rsidRPr="00AB007C">
        <w:rPr>
          <w:rFonts w:ascii="Times New Roman" w:hAnsi="Times New Roman" w:cs="Times New Roman"/>
          <w:i w:val="0"/>
          <w:sz w:val="28"/>
          <w:szCs w:val="28"/>
        </w:rPr>
        <w:t>краёвых песняў... Вершы я стараўся выбіраць а найлепшых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нашых паэтаў... 3 гэтага пунк</w:t>
      </w:r>
      <w:r w:rsidRPr="00AB007C">
        <w:rPr>
          <w:rFonts w:ascii="Times New Roman" w:hAnsi="Times New Roman" w:cs="Times New Roman"/>
          <w:i w:val="0"/>
          <w:sz w:val="28"/>
          <w:szCs w:val="28"/>
        </w:rPr>
        <w:t xml:space="preserve">ту гледжання “Спеўнік” мой можа выклікаць якую- небудзь цікавасць. </w:t>
      </w:r>
      <w:r>
        <w:rPr>
          <w:rFonts w:ascii="Times New Roman" w:hAnsi="Times New Roman" w:cs="Times New Roman"/>
          <w:i w:val="0"/>
          <w:sz w:val="28"/>
          <w:szCs w:val="28"/>
        </w:rPr>
        <w:t>Бо калі цудоўныя вершы, паядна</w:t>
      </w:r>
      <w:r w:rsidRPr="00AB007C">
        <w:rPr>
          <w:rFonts w:ascii="Times New Roman" w:hAnsi="Times New Roman" w:cs="Times New Roman"/>
          <w:i w:val="0"/>
          <w:sz w:val="28"/>
          <w:szCs w:val="28"/>
        </w:rPr>
        <w:t>ныя з цудоўнай музы</w:t>
      </w:r>
      <w:r>
        <w:rPr>
          <w:rFonts w:ascii="Times New Roman" w:hAnsi="Times New Roman" w:cs="Times New Roman"/>
          <w:i w:val="0"/>
          <w:sz w:val="28"/>
          <w:szCs w:val="28"/>
        </w:rPr>
        <w:t>каю, здольныя адкрыць сабе дос</w:t>
      </w:r>
      <w:r w:rsidRPr="00AB007C">
        <w:rPr>
          <w:rFonts w:ascii="Times New Roman" w:hAnsi="Times New Roman" w:cs="Times New Roman"/>
          <w:i w:val="0"/>
          <w:sz w:val="28"/>
          <w:szCs w:val="28"/>
        </w:rPr>
        <w:t xml:space="preserve">туп да вуха і сэрца не </w:t>
      </w:r>
      <w:r>
        <w:rPr>
          <w:rFonts w:ascii="Times New Roman" w:hAnsi="Times New Roman" w:cs="Times New Roman"/>
          <w:i w:val="0"/>
          <w:sz w:val="28"/>
          <w:szCs w:val="28"/>
        </w:rPr>
        <w:t>вельмі музычнага, то нават сла</w:t>
      </w:r>
      <w:r w:rsidRPr="00AB007C">
        <w:rPr>
          <w:rFonts w:ascii="Times New Roman" w:hAnsi="Times New Roman" w:cs="Times New Roman"/>
          <w:i w:val="0"/>
          <w:sz w:val="28"/>
          <w:szCs w:val="28"/>
        </w:rPr>
        <w:t>бейшая і менш удалая музыка пры выдатяай паззіі здабудзе сабе паблаж</w:t>
      </w:r>
      <w:r>
        <w:rPr>
          <w:rFonts w:ascii="Times New Roman" w:hAnsi="Times New Roman" w:cs="Times New Roman"/>
          <w:i w:val="0"/>
          <w:sz w:val="28"/>
          <w:szCs w:val="28"/>
        </w:rPr>
        <w:t>лівасць; а тое, што ў ёй нацыя</w:t>
      </w:r>
      <w:r w:rsidRPr="00AB007C">
        <w:rPr>
          <w:rFonts w:ascii="Times New Roman" w:hAnsi="Times New Roman" w:cs="Times New Roman"/>
          <w:i w:val="0"/>
          <w:sz w:val="28"/>
          <w:szCs w:val="28"/>
        </w:rPr>
        <w:t>нальнае, краёвае, мясцовае, што як рэха нашых дзіцячых успамінаў, ніколі насельнікам зямлі, на якой яны нарадзіліс</w:t>
      </w:r>
      <w:r>
        <w:rPr>
          <w:rFonts w:ascii="Times New Roman" w:hAnsi="Times New Roman" w:cs="Times New Roman"/>
          <w:i w:val="0"/>
          <w:sz w:val="28"/>
          <w:szCs w:val="28"/>
        </w:rPr>
        <w:t>я і ўзраслі, падабацца не пера</w:t>
      </w:r>
      <w:r w:rsidRPr="00AB007C">
        <w:rPr>
          <w:rFonts w:ascii="Times New Roman" w:hAnsi="Times New Roman" w:cs="Times New Roman"/>
          <w:i w:val="0"/>
          <w:sz w:val="28"/>
          <w:szCs w:val="28"/>
        </w:rPr>
        <w:t xml:space="preserve">стане” </w:t>
      </w:r>
      <w:r w:rsidRPr="00AB007C">
        <w:rPr>
          <w:rFonts w:ascii="Times New Roman" w:hAnsi="Times New Roman" w:cs="Times New Roman"/>
          <w:i w:val="0"/>
          <w:sz w:val="28"/>
          <w:szCs w:val="28"/>
          <w:vertAlign w:val="superscript"/>
        </w:rPr>
        <w:t>8</w:t>
      </w:r>
      <w:r w:rsidRPr="00AB007C">
        <w:rPr>
          <w:rFonts w:ascii="Times New Roman" w:hAnsi="Times New Roman" w:cs="Times New Roman"/>
          <w:i w:val="0"/>
          <w:sz w:val="28"/>
          <w:szCs w:val="28"/>
        </w:rPr>
        <w:t>.</w:t>
      </w:r>
    </w:p>
    <w:p w:rsidR="001D68E8" w:rsidRPr="00AB007C" w:rsidRDefault="001D68E8" w:rsidP="001D68E8">
      <w:pPr>
        <w:pStyle w:val="20"/>
        <w:shd w:val="clear" w:color="auto" w:fill="auto"/>
        <w:spacing w:after="0" w:line="276" w:lineRule="auto"/>
        <w:ind w:firstLine="709"/>
        <w:rPr>
          <w:rFonts w:ascii="Times New Roman" w:hAnsi="Times New Roman" w:cs="Times New Roman"/>
          <w:b w:val="0"/>
          <w:sz w:val="28"/>
          <w:szCs w:val="28"/>
        </w:rPr>
      </w:pPr>
      <w:r w:rsidRPr="00AB007C">
        <w:rPr>
          <w:rFonts w:ascii="Times New Roman" w:hAnsi="Times New Roman" w:cs="Times New Roman"/>
          <w:b w:val="0"/>
          <w:sz w:val="28"/>
          <w:szCs w:val="28"/>
        </w:rPr>
        <w:t xml:space="preserve">“Хатні спеўнік”, пра які Манюшка вёў гаворку ў </w:t>
      </w:r>
      <w:r w:rsidRPr="00CF104D">
        <w:rPr>
          <w:rFonts w:ascii="Times New Roman" w:hAnsi="Times New Roman" w:cs="Times New Roman"/>
          <w:b w:val="0"/>
          <w:sz w:val="28"/>
          <w:szCs w:val="28"/>
        </w:rPr>
        <w:t>“Ту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godniki</w:t>
      </w:r>
      <w:r w:rsidRPr="00CF104D">
        <w:rPr>
          <w:rFonts w:ascii="Times New Roman" w:hAnsi="Times New Roman" w:cs="Times New Roman"/>
          <w:b w:val="0"/>
          <w:sz w:val="28"/>
          <w:szCs w:val="28"/>
        </w:rPr>
        <w:t xml:space="preserve"> Ре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b w:val="0"/>
          <w:sz w:val="28"/>
          <w:szCs w:val="28"/>
        </w:rPr>
        <w:t>ег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sburgskim</w:t>
      </w:r>
      <w:r w:rsidRPr="00CF104D">
        <w:rPr>
          <w:rFonts w:ascii="Times New Roman" w:hAnsi="Times New Roman" w:cs="Times New Roman"/>
          <w:b w:val="0"/>
          <w:sz w:val="28"/>
          <w:szCs w:val="28"/>
        </w:rPr>
        <w:t>”</w:t>
      </w:r>
      <w:r w:rsidRPr="00AB007C">
        <w:rPr>
          <w:rFonts w:ascii="Times New Roman" w:hAnsi="Times New Roman" w:cs="Times New Roman"/>
          <w:b w:val="0"/>
          <w:sz w:val="28"/>
          <w:szCs w:val="28"/>
        </w:rPr>
        <w:t>, быў выдадзены ў 1843 г. На яго выдаяне адразу ж адгукнуўся знакаміты пісьменнік Юзаф Ігнат Крашэўскі — спачатку лістом да кампазітара, у якім, у прыватнасці, пісаў: “Нічога падобнага ў нас яшчэ не было, і калі б была патрэба заахвочваць і прасіць чалавека, надзеленага такою, як Пан, навукаю і натхненнем, я б настойваў, каб як найчасцей задорваў нас сваімі творамі”. Затым ён выступіў з разгорнутай рэцэнзі</w:t>
      </w:r>
      <w:r>
        <w:rPr>
          <w:rFonts w:ascii="Times New Roman" w:hAnsi="Times New Roman" w:cs="Times New Roman"/>
          <w:b w:val="0"/>
          <w:sz w:val="28"/>
          <w:szCs w:val="28"/>
        </w:rPr>
        <w:t>яй у друку, дзе палічыў патрэб</w:t>
      </w:r>
      <w:r w:rsidRPr="00AB007C">
        <w:rPr>
          <w:rFonts w:ascii="Times New Roman" w:hAnsi="Times New Roman" w:cs="Times New Roman"/>
          <w:b w:val="0"/>
          <w:sz w:val="28"/>
          <w:szCs w:val="28"/>
        </w:rPr>
        <w:t>ным адзначыць насту</w:t>
      </w:r>
      <w:r>
        <w:rPr>
          <w:rFonts w:ascii="Times New Roman" w:hAnsi="Times New Roman" w:cs="Times New Roman"/>
          <w:b w:val="0"/>
          <w:sz w:val="28"/>
          <w:szCs w:val="28"/>
        </w:rPr>
        <w:t>пнае: “Талент і веды п. Ст. Ма</w:t>
      </w:r>
      <w:r w:rsidRPr="00AB007C">
        <w:rPr>
          <w:rFonts w:ascii="Times New Roman" w:hAnsi="Times New Roman" w:cs="Times New Roman"/>
          <w:b w:val="0"/>
          <w:sz w:val="28"/>
          <w:szCs w:val="28"/>
        </w:rPr>
        <w:t xml:space="preserve">нюшкі ставяць яго </w:t>
      </w:r>
      <w:r>
        <w:rPr>
          <w:rFonts w:ascii="Times New Roman" w:hAnsi="Times New Roman" w:cs="Times New Roman"/>
          <w:b w:val="0"/>
          <w:sz w:val="28"/>
          <w:szCs w:val="28"/>
        </w:rPr>
        <w:t>побач з славутымі замежнымі кам</w:t>
      </w:r>
      <w:r w:rsidRPr="00AB007C">
        <w:rPr>
          <w:rFonts w:ascii="Times New Roman" w:hAnsi="Times New Roman" w:cs="Times New Roman"/>
          <w:b w:val="0"/>
          <w:sz w:val="28"/>
          <w:szCs w:val="28"/>
        </w:rPr>
        <w:t>пазітарамі, якім ён ніколькі не ўступае ў знаёмстве з усімі рэсурсамі маст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ацтва і ў багацці меладычных </w:t>
      </w:r>
      <w:r w:rsidRPr="00AB007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на</w:t>
      </w:r>
      <w:r w:rsidRPr="00AB007C">
        <w:rPr>
          <w:rFonts w:ascii="Times New Roman" w:hAnsi="Times New Roman" w:cs="Times New Roman"/>
          <w:b w:val="0"/>
          <w:sz w:val="28"/>
          <w:szCs w:val="28"/>
        </w:rPr>
        <w:t xml:space="preserve">тхненняў... Няхай жа злітуюцца прыгожыя пані і пацвердзяць свой </w:t>
      </w:r>
      <w:r>
        <w:rPr>
          <w:rFonts w:ascii="Times New Roman" w:hAnsi="Times New Roman" w:cs="Times New Roman"/>
          <w:b w:val="0"/>
          <w:sz w:val="28"/>
          <w:szCs w:val="28"/>
        </w:rPr>
        <w:t>густ, прымаючы “Спеўнік” п. Ма</w:t>
      </w:r>
      <w:r w:rsidRPr="00AB007C">
        <w:rPr>
          <w:rFonts w:ascii="Times New Roman" w:hAnsi="Times New Roman" w:cs="Times New Roman"/>
          <w:b w:val="0"/>
          <w:sz w:val="28"/>
          <w:szCs w:val="28"/>
        </w:rPr>
        <w:t xml:space="preserve">нюшкі ў кампанію гэтых замежных майстроў, тым толькі лепшых за п. Манюшку, што мелі шчасце не ў нас нарадзіцца і не ў нас праславіцца” </w:t>
      </w:r>
      <w:r w:rsidRPr="00AB007C">
        <w:rPr>
          <w:rStyle w:val="21"/>
          <w:rFonts w:ascii="Times New Roman" w:hAnsi="Times New Roman" w:cs="Times New Roman"/>
          <w:bCs/>
          <w:i w:val="0"/>
          <w:sz w:val="28"/>
          <w:szCs w:val="28"/>
        </w:rPr>
        <w:t>*.</w:t>
      </w:r>
    </w:p>
    <w:p w:rsidR="001D68E8" w:rsidRPr="00CF104D" w:rsidRDefault="001D68E8" w:rsidP="00C77BFF">
      <w:pPr>
        <w:pStyle w:val="20"/>
        <w:shd w:val="clear" w:color="auto" w:fill="auto"/>
        <w:spacing w:after="0" w:line="276" w:lineRule="auto"/>
        <w:ind w:firstLine="594"/>
        <w:rPr>
          <w:rFonts w:ascii="Times New Roman" w:hAnsi="Times New Roman" w:cs="Times New Roman"/>
          <w:b w:val="0"/>
          <w:sz w:val="28"/>
          <w:szCs w:val="28"/>
        </w:rPr>
      </w:pPr>
      <w:r w:rsidRPr="00C77BFF">
        <w:rPr>
          <w:rFonts w:ascii="Times New Roman" w:hAnsi="Times New Roman" w:cs="Times New Roman"/>
          <w:b w:val="0"/>
          <w:sz w:val="28"/>
          <w:szCs w:val="28"/>
        </w:rPr>
        <w:t>3 выхадам у свет першага “Хатняга спеўніка” між кампазітарам і перакладчыкам “Сялянскіх песень...” завязалася ліставанне. Паводле сцвярджэння першага біёграфа С. Манюшкі мінчука Аляксандра Валіцкага, аўтар “Хатняга спеўніка” звярнуўся да Яна Чачота з просьбаю прыслаць яму вершы ў народным духу, і былы філамат выканаў гэтую просьбу. Ліст жа ад 22 снежня 1844 г., якім паэт суправаджаў прызначаныя для С. Манюшкі творы і з якім быў знаёмы А. Валіцкі, не захаваўся. Таму сведчанне А. Валіцкага, быццам С. Манюшка не тое што прыслухоўваўся да Чачотавых</w:t>
      </w:r>
      <w:r w:rsidRPr="00C77BFF"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 </w:t>
      </w:r>
      <w:r w:rsidRPr="00C77BFF">
        <w:rPr>
          <w:rFonts w:ascii="Times New Roman" w:hAnsi="Times New Roman" w:cs="Times New Roman"/>
          <w:b w:val="0"/>
          <w:sz w:val="28"/>
          <w:szCs w:val="28"/>
        </w:rPr>
        <w:t xml:space="preserve">парадаў наконт рытмікі, а карыстаўся імі ў кампазітарскай практыцы </w:t>
      </w:r>
      <w:r w:rsidRPr="00C77BFF">
        <w:rPr>
          <w:rFonts w:ascii="Times New Roman" w:hAnsi="Times New Roman" w:cs="Times New Roman"/>
          <w:b w:val="0"/>
          <w:sz w:val="28"/>
          <w:szCs w:val="28"/>
          <w:vertAlign w:val="superscript"/>
        </w:rPr>
        <w:t>б</w:t>
      </w:r>
      <w:r w:rsidRPr="00C77BFF">
        <w:rPr>
          <w:rFonts w:ascii="Times New Roman" w:hAnsi="Times New Roman" w:cs="Times New Roman"/>
          <w:b w:val="0"/>
          <w:sz w:val="28"/>
          <w:szCs w:val="28"/>
        </w:rPr>
        <w:t>, польскі музыказнаўца Вітальд Рудзінскі, грунтуючыся на фрагменце Манюшкавага ліста (да неўстаноўленай асобы), лічыць пераболыпаннем і схільны думаць, што Чачот дакараў кампазітара ў няведанні пытанняў метрыкі і крытыкаваў песню “Паніч</w:t>
      </w:r>
      <w:r w:rsidRPr="00CF104D">
        <w:rPr>
          <w:rFonts w:ascii="Times New Roman" w:hAnsi="Times New Roman" w:cs="Times New Roman"/>
          <w:b w:val="0"/>
          <w:sz w:val="28"/>
          <w:szCs w:val="28"/>
        </w:rPr>
        <w:t xml:space="preserve"> і дзяўчына”, напісаную на словы Адама Міцкевіча і Антона Адынца, і што расхваляваны Манюшка </w:t>
      </w:r>
      <w:r w:rsidRPr="00CF104D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даводзіў не толькі сваё веданне польскай мовы і метрыкі, але і літаратуразнаўчых прац </w:t>
      </w:r>
      <w:r w:rsidRPr="00CF104D">
        <w:rPr>
          <w:rFonts w:ascii="Times New Roman" w:hAnsi="Times New Roman" w:cs="Times New Roman"/>
          <w:b w:val="0"/>
          <w:sz w:val="28"/>
          <w:szCs w:val="28"/>
          <w:vertAlign w:val="superscript"/>
        </w:rPr>
        <w:t>8</w:t>
      </w:r>
      <w:r w:rsidRPr="00CF104D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D68E8" w:rsidRPr="00CF104D" w:rsidRDefault="001D68E8" w:rsidP="00C77BFF">
      <w:pPr>
        <w:pStyle w:val="20"/>
        <w:shd w:val="clear" w:color="auto" w:fill="auto"/>
        <w:spacing w:after="0" w:line="276" w:lineRule="auto"/>
        <w:ind w:firstLine="594"/>
        <w:rPr>
          <w:rFonts w:ascii="Times New Roman" w:hAnsi="Times New Roman" w:cs="Times New Roman"/>
          <w:b w:val="0"/>
          <w:sz w:val="28"/>
          <w:szCs w:val="28"/>
        </w:rPr>
      </w:pPr>
      <w:r w:rsidRPr="00CF104D">
        <w:rPr>
          <w:rFonts w:ascii="Times New Roman" w:hAnsi="Times New Roman" w:cs="Times New Roman"/>
          <w:b w:val="0"/>
          <w:sz w:val="28"/>
          <w:szCs w:val="28"/>
        </w:rPr>
        <w:t>Мі</w:t>
      </w:r>
      <w:r>
        <w:rPr>
          <w:rFonts w:ascii="Times New Roman" w:hAnsi="Times New Roman" w:cs="Times New Roman"/>
          <w:b w:val="0"/>
          <w:sz w:val="28"/>
          <w:szCs w:val="28"/>
        </w:rPr>
        <w:t>ж</w:t>
      </w:r>
      <w:r w:rsidRPr="00CF104D">
        <w:rPr>
          <w:rFonts w:ascii="Times New Roman" w:hAnsi="Times New Roman" w:cs="Times New Roman"/>
          <w:b w:val="0"/>
          <w:sz w:val="28"/>
          <w:szCs w:val="28"/>
        </w:rPr>
        <w:t xml:space="preserve"> тым з пэўнасцю можна сказаць хіба тое, што Манюшка і Чачот абменьваліся лістамі, у якіх вялася прафесійная размова, і што ў абодвух хапала такту, каб не карыстацца зняважлівай формай у пісьмовых стасунках. Наўрад ці мог бы крыўдаваць малады кампазітар на старэйшага векам чалавека з легендарным мінулым, на пакутніка за ідэю, які дазволіў сабе шчыра выказаць тыя парады, якія падаліся яму істотнымі. Акрамя таго, можна выказаць здагадку, што адным з вынікаў іх стасункаў былі публікацыі ў 1845 г. вершаў Яна Чачота ў альманаху “Рубон”. Верш “Праснічка” перайшоў з яго старонак у трэці “Хатні спеўнік” (1851) Манюшкі і з часам стаў бадай ці не самым папулярным вакальным творам кампазітара. У тым жа “Спеўніку” была змешчана таксама песня “Салоўка”, напісаная на Чачотаў пераклад з беларускай народнай песні. У другі “Хатні спеўнік” (1845) Манюшка ўключыў адну песню на словы Чачота — “Кум і кума”, у чацвёрты (1855) таксама адну — першы варыянт “Вандроўнай пташкі”. Другая музычная версія на гэты тэкст трапіла ў пяты “Хатні спеўнік” (1858), у які ўвайшлі яшчэ 12 песняў, напісаных на Чачотавы наследаванні і пераклады з беларускага меласу. Усяго на арыгінальныя тэксты Чачота і яго апрацоўкі — пераклады вусна-паэтычных твораў — С. Манюшка напісаў 22 песні, болей, чым на словы кожнага іншага аўтара, напрыклад Адама Міцкевіча ці Уладзіслава Сыракомлі, паэзія якіх была пад асаблівай увагаю кампазітара.</w:t>
      </w:r>
    </w:p>
    <w:p w:rsidR="00B05611" w:rsidRPr="00CF104D" w:rsidRDefault="001D68E8" w:rsidP="00C77BFF">
      <w:pPr>
        <w:pStyle w:val="20"/>
        <w:shd w:val="clear" w:color="auto" w:fill="auto"/>
        <w:spacing w:after="0" w:line="276" w:lineRule="auto"/>
        <w:ind w:firstLine="594"/>
        <w:rPr>
          <w:rFonts w:ascii="Times New Roman" w:hAnsi="Times New Roman" w:cs="Times New Roman"/>
          <w:b w:val="0"/>
          <w:sz w:val="28"/>
          <w:szCs w:val="28"/>
        </w:rPr>
      </w:pPr>
      <w:r w:rsidRPr="00CF104D">
        <w:rPr>
          <w:rFonts w:ascii="Times New Roman" w:hAnsi="Times New Roman" w:cs="Times New Roman"/>
          <w:b w:val="0"/>
          <w:sz w:val="28"/>
          <w:szCs w:val="28"/>
        </w:rPr>
        <w:t xml:space="preserve">3 Янам Чачотам Станіслава Манюшку збліжаў адзін аб’ект любові — беларускі мелас. У час працы над “Хатнім спеўнікам” кампазітар, як сведчаць сучаснікі, выяўляў нястомную цікавасць да народных мелодый. </w:t>
      </w:r>
      <w:r w:rsidR="00B05611" w:rsidRPr="00CF104D">
        <w:rPr>
          <w:rFonts w:ascii="Times New Roman" w:hAnsi="Times New Roman" w:cs="Times New Roman"/>
          <w:b w:val="0"/>
          <w:sz w:val="28"/>
          <w:szCs w:val="28"/>
        </w:rPr>
        <w:t>Пра гэта ведаў яго баць</w:t>
      </w:r>
      <w:r w:rsidR="00157059">
        <w:rPr>
          <w:rFonts w:ascii="Times New Roman" w:hAnsi="Times New Roman" w:cs="Times New Roman"/>
          <w:b w:val="0"/>
          <w:sz w:val="28"/>
          <w:szCs w:val="28"/>
        </w:rPr>
        <w:t>ка і ў лісце да сына даў падра</w:t>
      </w:r>
      <w:r w:rsidR="00B05611" w:rsidRPr="00CF104D">
        <w:rPr>
          <w:rFonts w:ascii="Times New Roman" w:hAnsi="Times New Roman" w:cs="Times New Roman"/>
          <w:b w:val="0"/>
          <w:sz w:val="28"/>
          <w:szCs w:val="28"/>
        </w:rPr>
        <w:t>бязнае апісанне беларус</w:t>
      </w:r>
      <w:r w:rsidR="00157059">
        <w:rPr>
          <w:rFonts w:ascii="Times New Roman" w:hAnsi="Times New Roman" w:cs="Times New Roman"/>
          <w:b w:val="0"/>
          <w:sz w:val="28"/>
          <w:szCs w:val="28"/>
        </w:rPr>
        <w:t>кай лявоніхі і спеваў, якія на</w:t>
      </w:r>
      <w:r w:rsidR="00B05611" w:rsidRPr="00CF104D">
        <w:rPr>
          <w:rFonts w:ascii="Times New Roman" w:hAnsi="Times New Roman" w:cs="Times New Roman"/>
          <w:b w:val="0"/>
          <w:sz w:val="28"/>
          <w:szCs w:val="28"/>
        </w:rPr>
        <w:t xml:space="preserve">зіраў і слухаў на Радашкоўшчыне </w:t>
      </w:r>
      <w:r w:rsidR="00B05611" w:rsidRPr="00CF104D">
        <w:rPr>
          <w:rFonts w:ascii="Times New Roman" w:hAnsi="Times New Roman" w:cs="Times New Roman"/>
          <w:b w:val="0"/>
          <w:sz w:val="28"/>
          <w:szCs w:val="28"/>
          <w:vertAlign w:val="superscript"/>
        </w:rPr>
        <w:t>7</w:t>
      </w:r>
      <w:r w:rsidR="00B05611" w:rsidRPr="00CF104D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D68E8" w:rsidRPr="001A3D5E" w:rsidRDefault="001A3D5E" w:rsidP="00C77BFF">
      <w:pPr>
        <w:pStyle w:val="20"/>
        <w:shd w:val="clear" w:color="auto" w:fill="auto"/>
        <w:spacing w:after="0" w:line="276" w:lineRule="auto"/>
        <w:ind w:firstLine="594"/>
        <w:rPr>
          <w:rFonts w:ascii="Times New Roman" w:hAnsi="Times New Roman" w:cs="Times New Roman"/>
          <w:b w:val="0"/>
          <w:sz w:val="28"/>
          <w:szCs w:val="28"/>
          <w:lang w:val="be-BY"/>
        </w:rPr>
      </w:pPr>
      <w:r>
        <w:rPr>
          <w:rFonts w:ascii="Times New Roman" w:hAnsi="Times New Roman" w:cs="Times New Roman"/>
          <w:b w:val="0"/>
          <w:sz w:val="28"/>
          <w:szCs w:val="28"/>
          <w:lang w:val="be-BY"/>
        </w:rPr>
        <w:t>Уведамленне, пачутае, спазнанае і няўсвядомленае – штма што з гукаі дзяцінства   - не так уваходзіла ў творы кампазітара нейкімі фрагментамі, водгаласамі або цытатамі, як ужывалася</w:t>
      </w:r>
      <w:r w:rsidR="00A473E2"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 і выяўлялася наткральна, бо было сваім і па-свойму ўспрынятым.</w:t>
      </w:r>
    </w:p>
    <w:p w:rsidR="00157059" w:rsidRDefault="00157059" w:rsidP="001D68E8">
      <w:pPr>
        <w:ind w:firstLine="709"/>
        <w:jc w:val="both"/>
        <w:rPr>
          <w:lang w:val="be-BY"/>
        </w:rPr>
      </w:pPr>
    </w:p>
    <w:p w:rsidR="00157059" w:rsidRDefault="00157059" w:rsidP="001D68E8">
      <w:pPr>
        <w:ind w:firstLine="709"/>
        <w:jc w:val="both"/>
        <w:rPr>
          <w:lang w:val="be-BY"/>
        </w:rPr>
      </w:pPr>
    </w:p>
    <w:p w:rsidR="00C77BFF" w:rsidRDefault="00C77BFF" w:rsidP="001D68E8">
      <w:pPr>
        <w:ind w:firstLine="709"/>
        <w:jc w:val="both"/>
        <w:rPr>
          <w:lang w:val="be-BY"/>
        </w:rPr>
      </w:pPr>
    </w:p>
    <w:p w:rsidR="00C77BFF" w:rsidRDefault="00C77BFF" w:rsidP="001D68E8">
      <w:pPr>
        <w:ind w:firstLine="709"/>
        <w:jc w:val="both"/>
        <w:rPr>
          <w:lang w:val="be-BY"/>
        </w:rPr>
      </w:pPr>
    </w:p>
    <w:p w:rsidR="00C77BFF" w:rsidRDefault="00C77BFF" w:rsidP="001D68E8">
      <w:pPr>
        <w:ind w:firstLine="709"/>
        <w:jc w:val="both"/>
        <w:rPr>
          <w:lang w:val="be-BY"/>
        </w:rPr>
      </w:pPr>
    </w:p>
    <w:p w:rsidR="00BC65AD" w:rsidRPr="00BC65AD" w:rsidRDefault="00BC65AD" w:rsidP="00BC65AD">
      <w:pPr>
        <w:pStyle w:val="40"/>
        <w:shd w:val="clear" w:color="auto" w:fill="auto"/>
        <w:spacing w:after="86" w:line="276" w:lineRule="auto"/>
        <w:ind w:firstLine="1418"/>
        <w:jc w:val="left"/>
        <w:rPr>
          <w:rStyle w:val="4Exact"/>
          <w:rFonts w:ascii="Times New Roman" w:hAnsi="Times New Roman" w:cs="Times New Roman"/>
          <w:b/>
          <w:iCs/>
          <w:sz w:val="28"/>
          <w:szCs w:val="28"/>
          <w:lang w:val="be-BY"/>
        </w:rPr>
      </w:pPr>
      <w:r w:rsidRPr="00BC65AD">
        <w:rPr>
          <w:rStyle w:val="4Exact"/>
          <w:rFonts w:ascii="Times New Roman" w:hAnsi="Times New Roman" w:cs="Times New Roman"/>
          <w:b/>
          <w:iCs/>
          <w:sz w:val="28"/>
          <w:szCs w:val="28"/>
          <w:lang w:val="be-BY"/>
        </w:rPr>
        <w:lastRenderedPageBreak/>
        <w:t>КУМ І КУМА</w:t>
      </w:r>
    </w:p>
    <w:p w:rsidR="0028605F" w:rsidRPr="00F306B6" w:rsidRDefault="0028605F" w:rsidP="00BC65AD">
      <w:pPr>
        <w:pStyle w:val="40"/>
        <w:shd w:val="clear" w:color="auto" w:fill="auto"/>
        <w:spacing w:after="0" w:line="276" w:lineRule="auto"/>
        <w:ind w:firstLine="1418"/>
        <w:jc w:val="left"/>
        <w:rPr>
          <w:rFonts w:ascii="Times New Roman" w:hAnsi="Times New Roman" w:cs="Times New Roman"/>
          <w:sz w:val="28"/>
          <w:szCs w:val="28"/>
        </w:rPr>
      </w:pPr>
      <w:r w:rsidRPr="00F306B6">
        <w:rPr>
          <w:rStyle w:val="4Exact"/>
          <w:rFonts w:ascii="Times New Roman" w:hAnsi="Times New Roman" w:cs="Times New Roman"/>
          <w:iCs/>
          <w:sz w:val="28"/>
          <w:szCs w:val="28"/>
        </w:rPr>
        <w:t>Кума нітак напрала,</w:t>
      </w:r>
    </w:p>
    <w:p w:rsidR="0028605F" w:rsidRPr="00F306B6" w:rsidRDefault="0028605F" w:rsidP="00BC65AD">
      <w:pPr>
        <w:pStyle w:val="40"/>
        <w:shd w:val="clear" w:color="auto" w:fill="auto"/>
        <w:spacing w:after="0" w:line="276" w:lineRule="auto"/>
        <w:ind w:firstLine="1418"/>
        <w:jc w:val="left"/>
        <w:rPr>
          <w:rFonts w:ascii="Times New Roman" w:hAnsi="Times New Roman" w:cs="Times New Roman"/>
          <w:sz w:val="28"/>
          <w:szCs w:val="28"/>
        </w:rPr>
      </w:pPr>
      <w:r w:rsidRPr="00F306B6">
        <w:rPr>
          <w:rStyle w:val="4Exact"/>
          <w:rFonts w:ascii="Times New Roman" w:hAnsi="Times New Roman" w:cs="Times New Roman"/>
          <w:iCs/>
          <w:sz w:val="28"/>
          <w:szCs w:val="28"/>
        </w:rPr>
        <w:t>У маток іх звівала.</w:t>
      </w:r>
    </w:p>
    <w:p w:rsidR="0028605F" w:rsidRPr="00922808" w:rsidRDefault="0028605F" w:rsidP="00BC65AD">
      <w:pPr>
        <w:pStyle w:val="40"/>
        <w:shd w:val="clear" w:color="auto" w:fill="auto"/>
        <w:spacing w:after="0" w:line="276" w:lineRule="auto"/>
        <w:ind w:firstLine="1418"/>
        <w:jc w:val="left"/>
        <w:rPr>
          <w:rStyle w:val="4Exact"/>
          <w:rFonts w:ascii="Times New Roman" w:hAnsi="Times New Roman" w:cs="Times New Roman"/>
          <w:iCs/>
          <w:sz w:val="28"/>
          <w:szCs w:val="28"/>
          <w:lang w:val="be-BY"/>
        </w:rPr>
      </w:pPr>
      <w:r w:rsidRPr="00F306B6">
        <w:rPr>
          <w:rStyle w:val="4Exact"/>
          <w:rFonts w:ascii="Times New Roman" w:hAnsi="Times New Roman" w:cs="Times New Roman"/>
          <w:iCs/>
          <w:sz w:val="28"/>
          <w:szCs w:val="28"/>
        </w:rPr>
        <w:t xml:space="preserve">Кум дзівіўся, як гожа </w:t>
      </w:r>
      <w:r w:rsidR="00922808">
        <w:rPr>
          <w:rStyle w:val="4Exact"/>
          <w:rFonts w:ascii="Times New Roman" w:hAnsi="Times New Roman" w:cs="Times New Roman"/>
          <w:iCs/>
          <w:sz w:val="28"/>
          <w:szCs w:val="28"/>
          <w:lang w:val="be-BY"/>
        </w:rPr>
        <w:t xml:space="preserve">           2 разы</w:t>
      </w:r>
    </w:p>
    <w:p w:rsidR="0028605F" w:rsidRPr="00F306B6" w:rsidRDefault="0028605F" w:rsidP="00BC65AD">
      <w:pPr>
        <w:pStyle w:val="40"/>
        <w:shd w:val="clear" w:color="auto" w:fill="auto"/>
        <w:spacing w:after="0" w:line="276" w:lineRule="auto"/>
        <w:ind w:firstLine="1418"/>
        <w:jc w:val="left"/>
        <w:rPr>
          <w:rFonts w:ascii="Times New Roman" w:hAnsi="Times New Roman" w:cs="Times New Roman"/>
          <w:sz w:val="28"/>
          <w:szCs w:val="28"/>
        </w:rPr>
      </w:pPr>
      <w:r w:rsidRPr="00F306B6">
        <w:rPr>
          <w:rStyle w:val="4Exact"/>
          <w:rFonts w:ascii="Times New Roman" w:hAnsi="Times New Roman" w:cs="Times New Roman"/>
          <w:iCs/>
          <w:sz w:val="28"/>
          <w:szCs w:val="28"/>
        </w:rPr>
        <w:t>Кума ніткі віць можа.</w:t>
      </w:r>
    </w:p>
    <w:p w:rsidR="0028605F" w:rsidRDefault="0028605F" w:rsidP="00BC65AD">
      <w:pPr>
        <w:pStyle w:val="40"/>
        <w:shd w:val="clear" w:color="auto" w:fill="auto"/>
        <w:spacing w:after="0" w:line="276" w:lineRule="auto"/>
        <w:ind w:firstLine="1418"/>
        <w:jc w:val="left"/>
        <w:rPr>
          <w:rStyle w:val="4Exact"/>
          <w:rFonts w:ascii="Times New Roman" w:hAnsi="Times New Roman" w:cs="Times New Roman"/>
          <w:iCs/>
          <w:sz w:val="28"/>
          <w:szCs w:val="28"/>
          <w:lang w:val="be-BY"/>
        </w:rPr>
      </w:pPr>
    </w:p>
    <w:p w:rsidR="0028605F" w:rsidRDefault="0028605F" w:rsidP="00BC65AD">
      <w:pPr>
        <w:pStyle w:val="40"/>
        <w:shd w:val="clear" w:color="auto" w:fill="auto"/>
        <w:spacing w:after="0" w:line="276" w:lineRule="auto"/>
        <w:ind w:firstLine="1418"/>
        <w:jc w:val="left"/>
        <w:rPr>
          <w:rStyle w:val="4Exact"/>
          <w:rFonts w:ascii="Times New Roman" w:hAnsi="Times New Roman" w:cs="Times New Roman"/>
          <w:iCs/>
          <w:sz w:val="28"/>
          <w:szCs w:val="28"/>
          <w:lang w:val="be-BY"/>
        </w:rPr>
      </w:pPr>
      <w:r w:rsidRPr="00F306B6">
        <w:rPr>
          <w:rStyle w:val="4Exact"/>
          <w:rFonts w:ascii="Times New Roman" w:hAnsi="Times New Roman" w:cs="Times New Roman"/>
          <w:iCs/>
          <w:sz w:val="28"/>
          <w:szCs w:val="28"/>
        </w:rPr>
        <w:t xml:space="preserve">Наварыў кум ёй піва, </w:t>
      </w:r>
    </w:p>
    <w:p w:rsidR="0028605F" w:rsidRDefault="0028605F" w:rsidP="00BC65AD">
      <w:pPr>
        <w:pStyle w:val="40"/>
        <w:shd w:val="clear" w:color="auto" w:fill="auto"/>
        <w:spacing w:after="0" w:line="276" w:lineRule="auto"/>
        <w:ind w:firstLine="1418"/>
        <w:jc w:val="left"/>
        <w:rPr>
          <w:rStyle w:val="4Exact"/>
          <w:rFonts w:ascii="Times New Roman" w:hAnsi="Times New Roman" w:cs="Times New Roman"/>
          <w:iCs/>
          <w:sz w:val="28"/>
          <w:szCs w:val="28"/>
          <w:lang w:val="be-BY"/>
        </w:rPr>
      </w:pPr>
      <w:r w:rsidRPr="0028605F">
        <w:rPr>
          <w:rStyle w:val="4Exact"/>
          <w:rFonts w:ascii="Times New Roman" w:hAnsi="Times New Roman" w:cs="Times New Roman"/>
          <w:iCs/>
          <w:sz w:val="28"/>
          <w:szCs w:val="28"/>
          <w:lang w:val="be-BY"/>
        </w:rPr>
        <w:t xml:space="preserve">Частаваць стаў зычліва </w:t>
      </w:r>
    </w:p>
    <w:p w:rsidR="0028605F" w:rsidRDefault="0028605F" w:rsidP="00BC65AD">
      <w:pPr>
        <w:pStyle w:val="40"/>
        <w:shd w:val="clear" w:color="auto" w:fill="auto"/>
        <w:spacing w:after="0" w:line="276" w:lineRule="auto"/>
        <w:ind w:firstLine="1418"/>
        <w:jc w:val="left"/>
        <w:rPr>
          <w:rStyle w:val="4Exact"/>
          <w:rFonts w:ascii="Times New Roman" w:hAnsi="Times New Roman" w:cs="Times New Roman"/>
          <w:iCs/>
          <w:sz w:val="28"/>
          <w:szCs w:val="28"/>
          <w:lang w:val="be-BY"/>
        </w:rPr>
      </w:pPr>
      <w:r w:rsidRPr="0028605F">
        <w:rPr>
          <w:rStyle w:val="4Exact"/>
          <w:rFonts w:ascii="Times New Roman" w:hAnsi="Times New Roman" w:cs="Times New Roman"/>
          <w:iCs/>
          <w:sz w:val="28"/>
          <w:szCs w:val="28"/>
          <w:lang w:val="be-BY"/>
        </w:rPr>
        <w:t xml:space="preserve">І дзівіўся, як гожа </w:t>
      </w:r>
      <w:r w:rsidR="00922808">
        <w:rPr>
          <w:rStyle w:val="4Exact"/>
          <w:rFonts w:ascii="Times New Roman" w:hAnsi="Times New Roman" w:cs="Times New Roman"/>
          <w:iCs/>
          <w:sz w:val="28"/>
          <w:szCs w:val="28"/>
          <w:lang w:val="be-BY"/>
        </w:rPr>
        <w:t xml:space="preserve">                  2 разы</w:t>
      </w:r>
    </w:p>
    <w:p w:rsidR="0028605F" w:rsidRPr="0028605F" w:rsidRDefault="0028605F" w:rsidP="00BC65AD">
      <w:pPr>
        <w:pStyle w:val="40"/>
        <w:shd w:val="clear" w:color="auto" w:fill="auto"/>
        <w:spacing w:after="0" w:line="276" w:lineRule="auto"/>
        <w:ind w:firstLine="1418"/>
        <w:jc w:val="left"/>
        <w:rPr>
          <w:rFonts w:ascii="Times New Roman" w:hAnsi="Times New Roman" w:cs="Times New Roman"/>
          <w:sz w:val="28"/>
          <w:szCs w:val="28"/>
          <w:lang w:val="be-BY"/>
        </w:rPr>
      </w:pPr>
      <w:r w:rsidRPr="0028605F">
        <w:rPr>
          <w:rStyle w:val="4Exact"/>
          <w:rFonts w:ascii="Times New Roman" w:hAnsi="Times New Roman" w:cs="Times New Roman"/>
          <w:iCs/>
          <w:sz w:val="28"/>
          <w:szCs w:val="28"/>
          <w:lang w:val="be-BY"/>
        </w:rPr>
        <w:t>Кума піва піць можа.</w:t>
      </w:r>
    </w:p>
    <w:p w:rsidR="0028605F" w:rsidRDefault="0028605F" w:rsidP="00BC65AD">
      <w:pPr>
        <w:pStyle w:val="40"/>
        <w:shd w:val="clear" w:color="auto" w:fill="auto"/>
        <w:spacing w:after="0" w:line="276" w:lineRule="auto"/>
        <w:ind w:firstLine="1418"/>
        <w:jc w:val="left"/>
        <w:rPr>
          <w:rStyle w:val="4Exact"/>
          <w:rFonts w:ascii="Times New Roman" w:hAnsi="Times New Roman" w:cs="Times New Roman"/>
          <w:iCs/>
          <w:sz w:val="28"/>
          <w:szCs w:val="28"/>
          <w:lang w:val="be-BY"/>
        </w:rPr>
      </w:pPr>
    </w:p>
    <w:p w:rsidR="0028605F" w:rsidRDefault="0028605F" w:rsidP="00BC65AD">
      <w:pPr>
        <w:pStyle w:val="40"/>
        <w:shd w:val="clear" w:color="auto" w:fill="auto"/>
        <w:spacing w:after="0" w:line="276" w:lineRule="auto"/>
        <w:ind w:firstLine="1418"/>
        <w:jc w:val="left"/>
        <w:rPr>
          <w:rStyle w:val="4Exact"/>
          <w:rFonts w:ascii="Times New Roman" w:hAnsi="Times New Roman" w:cs="Times New Roman"/>
          <w:iCs/>
          <w:sz w:val="28"/>
          <w:szCs w:val="28"/>
          <w:lang w:val="be-BY"/>
        </w:rPr>
      </w:pPr>
      <w:r w:rsidRPr="00F306B6">
        <w:rPr>
          <w:rStyle w:val="4Exact"/>
          <w:rFonts w:ascii="Times New Roman" w:hAnsi="Times New Roman" w:cs="Times New Roman"/>
          <w:iCs/>
          <w:sz w:val="28"/>
          <w:szCs w:val="28"/>
        </w:rPr>
        <w:t>Як з бяседы аднойчы</w:t>
      </w:r>
    </w:p>
    <w:p w:rsidR="0028605F" w:rsidRPr="00F306B6" w:rsidRDefault="0028605F" w:rsidP="00BC65AD">
      <w:pPr>
        <w:pStyle w:val="40"/>
        <w:shd w:val="clear" w:color="auto" w:fill="auto"/>
        <w:spacing w:after="0" w:line="276" w:lineRule="auto"/>
        <w:ind w:firstLine="1418"/>
        <w:jc w:val="left"/>
        <w:rPr>
          <w:rFonts w:ascii="Times New Roman" w:hAnsi="Times New Roman" w:cs="Times New Roman"/>
          <w:sz w:val="28"/>
          <w:szCs w:val="28"/>
        </w:rPr>
      </w:pPr>
      <w:r w:rsidRPr="00F306B6">
        <w:rPr>
          <w:rStyle w:val="4Exact"/>
          <w:rFonts w:ascii="Times New Roman" w:hAnsi="Times New Roman" w:cs="Times New Roman"/>
          <w:iCs/>
          <w:sz w:val="28"/>
          <w:szCs w:val="28"/>
        </w:rPr>
        <w:t xml:space="preserve"> Кум куму вёў у ночьі,</w:t>
      </w:r>
    </w:p>
    <w:p w:rsidR="0028605F" w:rsidRPr="00922808" w:rsidRDefault="0028605F" w:rsidP="00BC65AD">
      <w:pPr>
        <w:pStyle w:val="40"/>
        <w:shd w:val="clear" w:color="auto" w:fill="auto"/>
        <w:spacing w:after="0" w:line="276" w:lineRule="auto"/>
        <w:ind w:firstLine="1418"/>
        <w:jc w:val="left"/>
        <w:rPr>
          <w:rStyle w:val="4Exact"/>
          <w:rFonts w:ascii="Times New Roman" w:hAnsi="Times New Roman" w:cs="Times New Roman"/>
          <w:iCs/>
          <w:sz w:val="28"/>
          <w:szCs w:val="28"/>
          <w:lang w:val="be-BY"/>
        </w:rPr>
      </w:pPr>
      <w:r w:rsidRPr="00F306B6">
        <w:rPr>
          <w:rStyle w:val="4Exact"/>
          <w:rFonts w:ascii="Times New Roman" w:hAnsi="Times New Roman" w:cs="Times New Roman"/>
          <w:iCs/>
          <w:sz w:val="28"/>
          <w:szCs w:val="28"/>
        </w:rPr>
        <w:t>Ён дзівіўся: о, Божа!</w:t>
      </w:r>
      <w:r w:rsidR="00922808">
        <w:rPr>
          <w:rStyle w:val="4Exact"/>
          <w:rFonts w:ascii="Times New Roman" w:hAnsi="Times New Roman" w:cs="Times New Roman"/>
          <w:iCs/>
          <w:sz w:val="28"/>
          <w:szCs w:val="28"/>
          <w:lang w:val="be-BY"/>
        </w:rPr>
        <w:t xml:space="preserve">                  2 разы</w:t>
      </w:r>
    </w:p>
    <w:p w:rsidR="0028605F" w:rsidRPr="00F306B6" w:rsidRDefault="0028605F" w:rsidP="00BC65AD">
      <w:pPr>
        <w:pStyle w:val="40"/>
        <w:shd w:val="clear" w:color="auto" w:fill="auto"/>
        <w:spacing w:after="0" w:line="276" w:lineRule="auto"/>
        <w:ind w:firstLine="1418"/>
        <w:jc w:val="left"/>
        <w:rPr>
          <w:rFonts w:ascii="Times New Roman" w:hAnsi="Times New Roman" w:cs="Times New Roman"/>
          <w:sz w:val="28"/>
          <w:szCs w:val="28"/>
        </w:rPr>
      </w:pPr>
      <w:r w:rsidRPr="00F306B6">
        <w:rPr>
          <w:rStyle w:val="4Exact"/>
          <w:rFonts w:ascii="Times New Roman" w:hAnsi="Times New Roman" w:cs="Times New Roman"/>
          <w:iCs/>
          <w:sz w:val="28"/>
          <w:szCs w:val="28"/>
        </w:rPr>
        <w:t>Кума йсці ўжо не можа.</w:t>
      </w:r>
    </w:p>
    <w:p w:rsidR="00C77BFF" w:rsidRDefault="00C77BFF"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674370</wp:posOffset>
            </wp:positionH>
            <wp:positionV relativeFrom="paragraph">
              <wp:posOffset>80010</wp:posOffset>
            </wp:positionV>
            <wp:extent cx="3305175" cy="4953000"/>
            <wp:effectExtent l="1905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495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page"/>
      </w:r>
    </w:p>
    <w:p w:rsidR="00157059" w:rsidRPr="0028605F" w:rsidRDefault="00157059" w:rsidP="00BC65AD">
      <w:pPr>
        <w:ind w:firstLine="1418"/>
        <w:jc w:val="both"/>
      </w:pPr>
    </w:p>
    <w:p w:rsidR="00157059" w:rsidRDefault="00157059" w:rsidP="001D68E8">
      <w:pPr>
        <w:ind w:firstLine="709"/>
        <w:jc w:val="both"/>
        <w:rPr>
          <w:lang w:val="be-BY"/>
        </w:rPr>
      </w:pPr>
    </w:p>
    <w:p w:rsidR="007E5EF4" w:rsidRPr="00563A9C" w:rsidRDefault="007E5EF4" w:rsidP="00563A9C">
      <w:pPr>
        <w:pStyle w:val="20"/>
        <w:shd w:val="clear" w:color="auto" w:fill="auto"/>
        <w:spacing w:after="139" w:line="276" w:lineRule="auto"/>
        <w:ind w:left="1701"/>
        <w:jc w:val="left"/>
        <w:rPr>
          <w:rFonts w:ascii="Times New Roman" w:hAnsi="Times New Roman" w:cs="Times New Roman"/>
          <w:sz w:val="28"/>
          <w:szCs w:val="28"/>
        </w:rPr>
      </w:pPr>
      <w:r w:rsidRPr="00563A9C">
        <w:rPr>
          <w:rFonts w:ascii="Times New Roman" w:hAnsi="Times New Roman" w:cs="Times New Roman"/>
          <w:sz w:val="28"/>
          <w:szCs w:val="28"/>
        </w:rPr>
        <w:t>МЯДЗВЕДЗ</w:t>
      </w:r>
      <w:r w:rsidR="00563A9C" w:rsidRPr="00563A9C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563A9C">
        <w:rPr>
          <w:rFonts w:ascii="Times New Roman" w:hAnsi="Times New Roman" w:cs="Times New Roman"/>
          <w:sz w:val="28"/>
          <w:szCs w:val="28"/>
        </w:rPr>
        <w:t>К</w:t>
      </w:r>
    </w:p>
    <w:p w:rsidR="007E5EF4" w:rsidRDefault="007E5EF4" w:rsidP="00563A9C">
      <w:pPr>
        <w:pStyle w:val="40"/>
        <w:shd w:val="clear" w:color="auto" w:fill="auto"/>
        <w:spacing w:after="0" w:line="276" w:lineRule="auto"/>
        <w:ind w:left="1701"/>
        <w:jc w:val="left"/>
        <w:rPr>
          <w:rFonts w:ascii="Times New Roman" w:hAnsi="Times New Roman" w:cs="Times New Roman"/>
          <w:sz w:val="28"/>
          <w:szCs w:val="28"/>
          <w:lang w:val="be-BY"/>
        </w:rPr>
      </w:pPr>
      <w:r w:rsidRPr="00CF104D">
        <w:rPr>
          <w:rFonts w:ascii="Times New Roman" w:hAnsi="Times New Roman" w:cs="Times New Roman"/>
          <w:sz w:val="28"/>
          <w:szCs w:val="28"/>
        </w:rPr>
        <w:t xml:space="preserve">Жнейка жыта жала, </w:t>
      </w:r>
    </w:p>
    <w:p w:rsidR="007E5EF4" w:rsidRPr="00CF104D" w:rsidRDefault="007E5EF4" w:rsidP="00563A9C">
      <w:pPr>
        <w:pStyle w:val="40"/>
        <w:shd w:val="clear" w:color="auto" w:fill="auto"/>
        <w:spacing w:after="0" w:line="276" w:lineRule="auto"/>
        <w:ind w:left="1701"/>
        <w:jc w:val="left"/>
        <w:rPr>
          <w:rFonts w:ascii="Times New Roman" w:hAnsi="Times New Roman" w:cs="Times New Roman"/>
          <w:sz w:val="28"/>
          <w:szCs w:val="28"/>
        </w:rPr>
      </w:pPr>
      <w:r w:rsidRPr="00CF104D">
        <w:rPr>
          <w:rFonts w:ascii="Times New Roman" w:hAnsi="Times New Roman" w:cs="Times New Roman"/>
          <w:sz w:val="28"/>
          <w:szCs w:val="28"/>
        </w:rPr>
        <w:t>Жала каля гаю,</w:t>
      </w:r>
    </w:p>
    <w:p w:rsidR="007E5EF4" w:rsidRPr="00CB5B2D" w:rsidRDefault="007E5EF4" w:rsidP="00563A9C">
      <w:pPr>
        <w:pStyle w:val="40"/>
        <w:shd w:val="clear" w:color="auto" w:fill="auto"/>
        <w:spacing w:after="0" w:line="276" w:lineRule="auto"/>
        <w:ind w:left="1701"/>
        <w:jc w:val="left"/>
        <w:rPr>
          <w:rFonts w:ascii="Times New Roman" w:hAnsi="Times New Roman" w:cs="Times New Roman"/>
          <w:sz w:val="28"/>
          <w:szCs w:val="28"/>
          <w:lang w:val="be-BY"/>
        </w:rPr>
      </w:pPr>
      <w:r w:rsidRPr="00CF104D">
        <w:rPr>
          <w:rFonts w:ascii="Times New Roman" w:hAnsi="Times New Roman" w:cs="Times New Roman"/>
          <w:sz w:val="28"/>
          <w:szCs w:val="28"/>
        </w:rPr>
        <w:t xml:space="preserve">На мяжы сваё </w:t>
      </w:r>
      <w:r w:rsidR="00CB5B2D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2 разы</w:t>
      </w:r>
    </w:p>
    <w:p w:rsidR="007E5EF4" w:rsidRDefault="007E5EF4" w:rsidP="00563A9C">
      <w:pPr>
        <w:pStyle w:val="40"/>
        <w:shd w:val="clear" w:color="auto" w:fill="auto"/>
        <w:spacing w:after="0" w:line="276" w:lineRule="auto"/>
        <w:ind w:left="1701"/>
        <w:jc w:val="left"/>
        <w:rPr>
          <w:rFonts w:ascii="Times New Roman" w:hAnsi="Times New Roman" w:cs="Times New Roman"/>
          <w:sz w:val="28"/>
          <w:szCs w:val="28"/>
          <w:lang w:val="be-BY"/>
        </w:rPr>
      </w:pPr>
      <w:r w:rsidRPr="00CF104D">
        <w:rPr>
          <w:rFonts w:ascii="Times New Roman" w:hAnsi="Times New Roman" w:cs="Times New Roman"/>
          <w:sz w:val="28"/>
          <w:szCs w:val="28"/>
        </w:rPr>
        <w:t>Дзіця паклала з краю.</w:t>
      </w:r>
    </w:p>
    <w:p w:rsidR="00CB5B2D" w:rsidRPr="00CB5B2D" w:rsidRDefault="00CB5B2D" w:rsidP="00563A9C">
      <w:pPr>
        <w:pStyle w:val="40"/>
        <w:shd w:val="clear" w:color="auto" w:fill="auto"/>
        <w:spacing w:after="0" w:line="276" w:lineRule="auto"/>
        <w:ind w:left="1701"/>
        <w:jc w:val="left"/>
        <w:rPr>
          <w:rFonts w:ascii="Times New Roman" w:hAnsi="Times New Roman" w:cs="Times New Roman"/>
          <w:sz w:val="28"/>
          <w:szCs w:val="28"/>
          <w:lang w:val="be-BY"/>
        </w:rPr>
      </w:pPr>
    </w:p>
    <w:p w:rsidR="007E5EF4" w:rsidRDefault="007E5EF4" w:rsidP="00563A9C">
      <w:pPr>
        <w:pStyle w:val="40"/>
        <w:shd w:val="clear" w:color="auto" w:fill="auto"/>
        <w:spacing w:after="0" w:line="276" w:lineRule="auto"/>
        <w:ind w:left="1701"/>
        <w:jc w:val="left"/>
        <w:rPr>
          <w:rFonts w:ascii="Times New Roman" w:hAnsi="Times New Roman" w:cs="Times New Roman"/>
          <w:sz w:val="28"/>
          <w:szCs w:val="28"/>
          <w:lang w:val="be-BY"/>
        </w:rPr>
      </w:pPr>
      <w:r w:rsidRPr="00CF104D">
        <w:rPr>
          <w:rFonts w:ascii="Times New Roman" w:hAnsi="Times New Roman" w:cs="Times New Roman"/>
          <w:sz w:val="28"/>
          <w:szCs w:val="28"/>
        </w:rPr>
        <w:t xml:space="preserve">Тут мядзведзь падкраўся: </w:t>
      </w:r>
    </w:p>
    <w:p w:rsidR="007E5EF4" w:rsidRPr="00CF104D" w:rsidRDefault="007E5EF4" w:rsidP="00563A9C">
      <w:pPr>
        <w:pStyle w:val="40"/>
        <w:shd w:val="clear" w:color="auto" w:fill="auto"/>
        <w:spacing w:after="0" w:line="276" w:lineRule="auto"/>
        <w:ind w:left="1701"/>
        <w:jc w:val="left"/>
        <w:rPr>
          <w:rFonts w:ascii="Times New Roman" w:hAnsi="Times New Roman" w:cs="Times New Roman"/>
          <w:sz w:val="28"/>
          <w:szCs w:val="28"/>
        </w:rPr>
      </w:pPr>
      <w:r w:rsidRPr="00CF104D">
        <w:rPr>
          <w:rFonts w:ascii="Times New Roman" w:hAnsi="Times New Roman" w:cs="Times New Roman"/>
          <w:sz w:val="28"/>
          <w:szCs w:val="28"/>
        </w:rPr>
        <w:t>“Хай Бог памагйе!</w:t>
      </w:r>
    </w:p>
    <w:p w:rsidR="00CB5B2D" w:rsidRDefault="007E5EF4" w:rsidP="00563A9C">
      <w:pPr>
        <w:pStyle w:val="40"/>
        <w:shd w:val="clear" w:color="auto" w:fill="auto"/>
        <w:spacing w:after="0" w:line="276" w:lineRule="auto"/>
        <w:ind w:left="1701"/>
        <w:jc w:val="left"/>
        <w:rPr>
          <w:rFonts w:ascii="Times New Roman" w:hAnsi="Times New Roman" w:cs="Times New Roman"/>
          <w:sz w:val="28"/>
          <w:szCs w:val="28"/>
          <w:lang w:val="be-BY"/>
        </w:rPr>
      </w:pPr>
      <w:r w:rsidRPr="00CF104D">
        <w:rPr>
          <w:rFonts w:ascii="Times New Roman" w:hAnsi="Times New Roman" w:cs="Times New Roman"/>
          <w:sz w:val="28"/>
          <w:szCs w:val="28"/>
        </w:rPr>
        <w:t xml:space="preserve">Што ж тваё дзіцятка </w:t>
      </w:r>
    </w:p>
    <w:p w:rsidR="007E5EF4" w:rsidRPr="00CF104D" w:rsidRDefault="007E5EF4" w:rsidP="00563A9C">
      <w:pPr>
        <w:pStyle w:val="40"/>
        <w:shd w:val="clear" w:color="auto" w:fill="auto"/>
        <w:spacing w:after="0" w:line="276" w:lineRule="auto"/>
        <w:ind w:left="1701"/>
        <w:jc w:val="left"/>
        <w:rPr>
          <w:rFonts w:ascii="Times New Roman" w:hAnsi="Times New Roman" w:cs="Times New Roman"/>
          <w:sz w:val="28"/>
          <w:szCs w:val="28"/>
        </w:rPr>
      </w:pPr>
      <w:r w:rsidRPr="00CF104D">
        <w:rPr>
          <w:rFonts w:ascii="Times New Roman" w:hAnsi="Times New Roman" w:cs="Times New Roman"/>
          <w:sz w:val="28"/>
          <w:szCs w:val="28"/>
        </w:rPr>
        <w:t>Плача, не сціхае?</w:t>
      </w:r>
    </w:p>
    <w:p w:rsidR="00CB5B2D" w:rsidRDefault="007E5EF4" w:rsidP="00563A9C">
      <w:pPr>
        <w:pStyle w:val="40"/>
        <w:shd w:val="clear" w:color="auto" w:fill="auto"/>
        <w:spacing w:after="0" w:line="276" w:lineRule="auto"/>
        <w:ind w:left="1701"/>
        <w:jc w:val="left"/>
        <w:rPr>
          <w:rFonts w:ascii="Times New Roman" w:hAnsi="Times New Roman" w:cs="Times New Roman"/>
          <w:sz w:val="28"/>
          <w:szCs w:val="28"/>
          <w:lang w:val="be-BY"/>
        </w:rPr>
      </w:pPr>
      <w:r w:rsidRPr="00CF104D">
        <w:rPr>
          <w:rFonts w:ascii="Times New Roman" w:hAnsi="Times New Roman" w:cs="Times New Roman"/>
          <w:sz w:val="28"/>
          <w:szCs w:val="28"/>
        </w:rPr>
        <w:t xml:space="preserve">Што ж тваё дзіцятка </w:t>
      </w:r>
    </w:p>
    <w:p w:rsidR="007E5EF4" w:rsidRPr="00CF104D" w:rsidRDefault="007E5EF4" w:rsidP="00563A9C">
      <w:pPr>
        <w:pStyle w:val="40"/>
        <w:shd w:val="clear" w:color="auto" w:fill="auto"/>
        <w:spacing w:after="0" w:line="276" w:lineRule="auto"/>
        <w:ind w:left="1701"/>
        <w:jc w:val="left"/>
        <w:rPr>
          <w:rFonts w:ascii="Times New Roman" w:hAnsi="Times New Roman" w:cs="Times New Roman"/>
          <w:sz w:val="28"/>
          <w:szCs w:val="28"/>
        </w:rPr>
      </w:pPr>
      <w:r w:rsidRPr="00CF104D">
        <w:rPr>
          <w:rFonts w:ascii="Times New Roman" w:hAnsi="Times New Roman" w:cs="Times New Roman"/>
          <w:sz w:val="28"/>
          <w:szCs w:val="28"/>
        </w:rPr>
        <w:t>Плача, не змаўкае?</w:t>
      </w:r>
    </w:p>
    <w:p w:rsidR="00CB5B2D" w:rsidRDefault="00CB5B2D" w:rsidP="00563A9C">
      <w:pPr>
        <w:pStyle w:val="40"/>
        <w:shd w:val="clear" w:color="auto" w:fill="auto"/>
        <w:spacing w:after="0" w:line="276" w:lineRule="auto"/>
        <w:ind w:left="1701" w:right="50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CB5B2D" w:rsidRDefault="007E5EF4" w:rsidP="00563A9C">
      <w:pPr>
        <w:pStyle w:val="40"/>
        <w:shd w:val="clear" w:color="auto" w:fill="auto"/>
        <w:spacing w:after="0" w:line="276" w:lineRule="auto"/>
        <w:ind w:left="1701" w:right="50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F104D">
        <w:rPr>
          <w:rFonts w:ascii="Times New Roman" w:hAnsi="Times New Roman" w:cs="Times New Roman"/>
          <w:sz w:val="28"/>
          <w:szCs w:val="28"/>
        </w:rPr>
        <w:t xml:space="preserve">Я б насіў, ды лапай, </w:t>
      </w:r>
    </w:p>
    <w:p w:rsidR="00CB5B2D" w:rsidRDefault="007E5EF4" w:rsidP="00563A9C">
      <w:pPr>
        <w:pStyle w:val="40"/>
        <w:shd w:val="clear" w:color="auto" w:fill="auto"/>
        <w:spacing w:after="0" w:line="276" w:lineRule="auto"/>
        <w:ind w:left="1701" w:right="50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F104D">
        <w:rPr>
          <w:rFonts w:ascii="Times New Roman" w:hAnsi="Times New Roman" w:cs="Times New Roman"/>
          <w:sz w:val="28"/>
          <w:szCs w:val="28"/>
        </w:rPr>
        <w:t xml:space="preserve">Кіпцем не вазьмуся, </w:t>
      </w:r>
    </w:p>
    <w:p w:rsidR="007E5EF4" w:rsidRPr="00CB5B2D" w:rsidRDefault="007E5EF4" w:rsidP="00563A9C">
      <w:pPr>
        <w:pStyle w:val="40"/>
        <w:shd w:val="clear" w:color="auto" w:fill="auto"/>
        <w:spacing w:after="0" w:line="276" w:lineRule="auto"/>
        <w:ind w:left="1701" w:right="50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F104D">
        <w:rPr>
          <w:rFonts w:ascii="Times New Roman" w:hAnsi="Times New Roman" w:cs="Times New Roman"/>
          <w:sz w:val="28"/>
          <w:szCs w:val="28"/>
        </w:rPr>
        <w:t>Песню праспяваў бы,</w:t>
      </w:r>
      <w:r w:rsidR="00CB5B2D">
        <w:rPr>
          <w:rFonts w:ascii="Times New Roman" w:hAnsi="Times New Roman" w:cs="Times New Roman"/>
          <w:sz w:val="28"/>
          <w:szCs w:val="28"/>
          <w:lang w:val="be-BY"/>
        </w:rPr>
        <w:t xml:space="preserve">              2 разы</w:t>
      </w:r>
    </w:p>
    <w:p w:rsidR="007E5EF4" w:rsidRDefault="00C77BFF" w:rsidP="00563A9C">
      <w:pPr>
        <w:pStyle w:val="40"/>
        <w:shd w:val="clear" w:color="auto" w:fill="auto"/>
        <w:spacing w:after="0" w:line="276" w:lineRule="auto"/>
        <w:ind w:left="1701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58240" behindDoc="1" locked="0" layoutInCell="0" allowOverlap="1">
            <wp:simplePos x="0" y="0"/>
            <wp:positionH relativeFrom="column">
              <wp:posOffset>2772410</wp:posOffset>
            </wp:positionH>
            <wp:positionV relativeFrom="paragraph">
              <wp:posOffset>33020</wp:posOffset>
            </wp:positionV>
            <wp:extent cx="3054985" cy="5249545"/>
            <wp:effectExtent l="19050" t="0" r="0" b="0"/>
            <wp:wrapTight wrapText="bothSides">
              <wp:wrapPolygon edited="0">
                <wp:start x="-135" y="0"/>
                <wp:lineTo x="-135" y="21556"/>
                <wp:lineTo x="21551" y="21556"/>
                <wp:lineTo x="21551" y="0"/>
                <wp:lineTo x="-135" y="0"/>
              </wp:wrapPolygon>
            </wp:wrapTight>
            <wp:docPr id="9" name="Рисунок 9" descr="C:\..\DOCUME~1\xxx\LOCALS~1\Temp\FineReader12.00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..\DOCUME~1\xxx\LOCALS~1\Temp\FineReader12.00\media\image4.jpe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 l="16736" t="77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4985" cy="5249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E5EF4" w:rsidRPr="00CF104D">
        <w:rPr>
          <w:rFonts w:ascii="Times New Roman" w:hAnsi="Times New Roman" w:cs="Times New Roman"/>
          <w:sz w:val="28"/>
          <w:szCs w:val="28"/>
        </w:rPr>
        <w:t>Ды раўнуць баюся".</w:t>
      </w:r>
    </w:p>
    <w:p w:rsidR="00157059" w:rsidRDefault="00157059" w:rsidP="00563A9C">
      <w:pPr>
        <w:ind w:left="1701"/>
        <w:jc w:val="both"/>
        <w:rPr>
          <w:lang w:val="be-BY"/>
        </w:rPr>
      </w:pPr>
    </w:p>
    <w:p w:rsidR="00157059" w:rsidRDefault="00157059" w:rsidP="001D68E8">
      <w:pPr>
        <w:ind w:firstLine="709"/>
        <w:jc w:val="both"/>
        <w:rPr>
          <w:lang w:val="be-BY"/>
        </w:rPr>
      </w:pPr>
    </w:p>
    <w:p w:rsidR="00157059" w:rsidRDefault="00157059" w:rsidP="001D68E8">
      <w:pPr>
        <w:ind w:firstLine="709"/>
        <w:jc w:val="both"/>
        <w:rPr>
          <w:lang w:val="be-BY"/>
        </w:rPr>
      </w:pPr>
    </w:p>
    <w:p w:rsidR="0052098D" w:rsidRDefault="0052098D" w:rsidP="001D68E8">
      <w:pPr>
        <w:ind w:firstLine="709"/>
        <w:jc w:val="both"/>
      </w:pPr>
    </w:p>
    <w:p w:rsidR="001D68E8" w:rsidRDefault="001D68E8" w:rsidP="0052098D">
      <w:pPr>
        <w:rPr>
          <w:lang w:val="be-BY"/>
        </w:rPr>
      </w:pPr>
    </w:p>
    <w:p w:rsidR="0052098D" w:rsidRDefault="0052098D" w:rsidP="0052098D">
      <w:pPr>
        <w:rPr>
          <w:lang w:val="be-BY"/>
        </w:rPr>
      </w:pPr>
    </w:p>
    <w:p w:rsidR="0052098D" w:rsidRDefault="0052098D" w:rsidP="0052098D">
      <w:pPr>
        <w:rPr>
          <w:lang w:val="be-BY"/>
        </w:rPr>
      </w:pPr>
    </w:p>
    <w:p w:rsidR="0052098D" w:rsidRDefault="0052098D" w:rsidP="0052098D">
      <w:pPr>
        <w:rPr>
          <w:lang w:val="be-BY"/>
        </w:rPr>
      </w:pPr>
    </w:p>
    <w:p w:rsidR="0052098D" w:rsidRDefault="0052098D" w:rsidP="0052098D">
      <w:pPr>
        <w:rPr>
          <w:lang w:val="be-BY"/>
        </w:rPr>
      </w:pPr>
    </w:p>
    <w:p w:rsidR="0052098D" w:rsidRDefault="0052098D" w:rsidP="0052098D">
      <w:pPr>
        <w:rPr>
          <w:lang w:val="be-BY"/>
        </w:rPr>
      </w:pPr>
    </w:p>
    <w:p w:rsidR="0052098D" w:rsidRDefault="0052098D" w:rsidP="0052098D">
      <w:pPr>
        <w:rPr>
          <w:lang w:val="be-BY"/>
        </w:rPr>
      </w:pPr>
    </w:p>
    <w:p w:rsidR="0052098D" w:rsidRDefault="0052098D" w:rsidP="0052098D">
      <w:pPr>
        <w:rPr>
          <w:lang w:val="be-BY"/>
        </w:rPr>
      </w:pPr>
    </w:p>
    <w:p w:rsidR="0052098D" w:rsidRDefault="0052098D" w:rsidP="0052098D">
      <w:pPr>
        <w:rPr>
          <w:lang w:val="be-BY"/>
        </w:rPr>
      </w:pPr>
    </w:p>
    <w:p w:rsidR="0052098D" w:rsidRDefault="0052098D" w:rsidP="0052098D">
      <w:pPr>
        <w:rPr>
          <w:lang w:val="be-BY"/>
        </w:rPr>
      </w:pPr>
    </w:p>
    <w:p w:rsidR="0052098D" w:rsidRDefault="00C77BFF" w:rsidP="0052098D">
      <w:pPr>
        <w:rPr>
          <w:lang w:val="be-BY"/>
        </w:rPr>
      </w:pPr>
      <w:r>
        <w:rPr>
          <w:noProof/>
          <w:lang w:eastAsia="ru-RU"/>
        </w:rPr>
        <w:drawing>
          <wp:anchor distT="0" distB="0" distL="0" distR="0" simplePos="0" relativeHeight="251659264" behindDoc="1" locked="0" layoutInCell="0" allowOverlap="1">
            <wp:simplePos x="0" y="0"/>
            <wp:positionH relativeFrom="column">
              <wp:posOffset>454660</wp:posOffset>
            </wp:positionH>
            <wp:positionV relativeFrom="paragraph">
              <wp:posOffset>154305</wp:posOffset>
            </wp:positionV>
            <wp:extent cx="3354705" cy="3720465"/>
            <wp:effectExtent l="19050" t="0" r="0" b="0"/>
            <wp:wrapTight wrapText="bothSides">
              <wp:wrapPolygon edited="0">
                <wp:start x="-123" y="0"/>
                <wp:lineTo x="-123" y="21456"/>
                <wp:lineTo x="21588" y="21456"/>
                <wp:lineTo x="21588" y="0"/>
                <wp:lineTo x="-123" y="0"/>
              </wp:wrapPolygon>
            </wp:wrapTight>
            <wp:docPr id="10" name="Рисунок 10" descr="C:\..\DOCUME~1\xxx\LOCALS~1\Temp\FineReader12.00\media\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..\DOCUME~1\xxx\LOCALS~1\Temp\FineReader12.00\media\image5.jpeg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4705" cy="3720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2098D" w:rsidRDefault="0052098D" w:rsidP="0052098D">
      <w:pPr>
        <w:rPr>
          <w:lang w:val="be-BY"/>
        </w:rPr>
      </w:pPr>
    </w:p>
    <w:p w:rsidR="0052098D" w:rsidRDefault="0052098D" w:rsidP="0052098D">
      <w:pPr>
        <w:rPr>
          <w:lang w:val="be-BY"/>
        </w:rPr>
      </w:pPr>
    </w:p>
    <w:p w:rsidR="0052098D" w:rsidRDefault="0052098D" w:rsidP="0052098D">
      <w:pPr>
        <w:rPr>
          <w:lang w:val="be-BY"/>
        </w:rPr>
      </w:pPr>
    </w:p>
    <w:p w:rsidR="0052098D" w:rsidRDefault="0052098D" w:rsidP="0052098D">
      <w:pPr>
        <w:rPr>
          <w:lang w:val="be-BY"/>
        </w:rPr>
      </w:pPr>
    </w:p>
    <w:p w:rsidR="0052098D" w:rsidRDefault="0052098D" w:rsidP="0052098D">
      <w:pPr>
        <w:rPr>
          <w:lang w:val="be-BY"/>
        </w:rPr>
      </w:pPr>
    </w:p>
    <w:p w:rsidR="0052098D" w:rsidRDefault="0052098D" w:rsidP="0052098D">
      <w:pPr>
        <w:rPr>
          <w:lang w:val="be-BY"/>
        </w:rPr>
      </w:pPr>
    </w:p>
    <w:p w:rsidR="0052098D" w:rsidRDefault="0052098D" w:rsidP="0052098D">
      <w:pPr>
        <w:rPr>
          <w:lang w:val="be-BY"/>
        </w:rPr>
      </w:pPr>
    </w:p>
    <w:p w:rsidR="0052098D" w:rsidRDefault="0052098D" w:rsidP="0052098D">
      <w:pPr>
        <w:rPr>
          <w:lang w:val="be-BY"/>
        </w:rPr>
      </w:pPr>
    </w:p>
    <w:p w:rsidR="0052098D" w:rsidRDefault="0052098D" w:rsidP="0052098D">
      <w:pPr>
        <w:rPr>
          <w:lang w:val="be-BY"/>
        </w:rPr>
      </w:pPr>
    </w:p>
    <w:p w:rsidR="0052098D" w:rsidRDefault="0052098D" w:rsidP="0052098D">
      <w:pPr>
        <w:rPr>
          <w:lang w:val="be-BY"/>
        </w:rPr>
      </w:pPr>
    </w:p>
    <w:p w:rsidR="0052098D" w:rsidRDefault="0052098D" w:rsidP="0052098D">
      <w:pPr>
        <w:rPr>
          <w:lang w:val="be-BY"/>
        </w:rPr>
      </w:pPr>
    </w:p>
    <w:p w:rsidR="0052098D" w:rsidRDefault="0052098D" w:rsidP="0052098D">
      <w:pPr>
        <w:rPr>
          <w:lang w:val="be-BY"/>
        </w:rPr>
      </w:pPr>
    </w:p>
    <w:p w:rsidR="003E3727" w:rsidRPr="003E3727" w:rsidRDefault="00C77BFF" w:rsidP="003E3727">
      <w:pPr>
        <w:pStyle w:val="20"/>
        <w:shd w:val="clear" w:color="auto" w:fill="auto"/>
        <w:spacing w:before="1120" w:after="0" w:line="276" w:lineRule="auto"/>
        <w:ind w:firstLine="320"/>
        <w:rPr>
          <w:rFonts w:ascii="Times New Roman" w:hAnsi="Times New Roman" w:cs="Times New Roman"/>
          <w:b w:val="0"/>
          <w:sz w:val="28"/>
          <w:szCs w:val="28"/>
          <w:lang w:val="be-BY"/>
        </w:rPr>
      </w:pPr>
      <w:r>
        <w:rPr>
          <w:rFonts w:ascii="Times New Roman" w:hAnsi="Times New Roman" w:cs="Times New Roman"/>
          <w:b w:val="0"/>
          <w:sz w:val="28"/>
          <w:szCs w:val="28"/>
          <w:lang w:val="en-US"/>
        </w:rPr>
        <w:t>C</w:t>
      </w:r>
      <w:r w:rsidR="003E3727" w:rsidRPr="003E3727"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твараючы песні на польскамоўныя тэксты Я. Чачота, С.Манюшка ішоў такім самым шляхам, што і паэт, — пераводзіў іх з фальклорнага стану ў акадэмічны. Асваенне, або, дакладней, выяўленне праз сябе народных мелодый свайго краю (найперш Мінскай правінцыі, дзе нарадзіўся) Манюшка здзяйсняў на высокапрафесійным узроўні. “Як творца песні, — зазначае В. Рудзінскі, — стаў Манюшка побач з выдатнейшымі кампазітарамі іншых яародаў. Асабліва трапна было б супаставіць яго з Францам Шубертам. Абодва яяы далі землякам багаты і разнастайны рэпертуар песень, прызначаных больш для аматарскага спявання.” </w:t>
      </w:r>
      <w:r w:rsidR="003E3727" w:rsidRPr="003E3727">
        <w:rPr>
          <w:rFonts w:ascii="Times New Roman" w:hAnsi="Times New Roman" w:cs="Times New Roman"/>
          <w:b w:val="0"/>
          <w:sz w:val="28"/>
          <w:szCs w:val="28"/>
          <w:vertAlign w:val="superscript"/>
          <w:lang w:val="be-BY"/>
        </w:rPr>
        <w:t>8</w:t>
      </w:r>
    </w:p>
    <w:p w:rsidR="003E3727" w:rsidRPr="00CF104D" w:rsidRDefault="003E3727" w:rsidP="003E3727">
      <w:pPr>
        <w:pStyle w:val="20"/>
        <w:shd w:val="clear" w:color="auto" w:fill="auto"/>
        <w:tabs>
          <w:tab w:val="left" w:pos="2127"/>
        </w:tabs>
        <w:spacing w:after="0" w:line="276" w:lineRule="auto"/>
        <w:ind w:firstLine="567"/>
        <w:rPr>
          <w:rFonts w:ascii="Times New Roman" w:hAnsi="Times New Roman" w:cs="Times New Roman"/>
          <w:b w:val="0"/>
          <w:sz w:val="28"/>
          <w:szCs w:val="28"/>
        </w:rPr>
      </w:pPr>
      <w:r w:rsidRPr="003E3727"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Выключнае майстэрства кампазітара раскрываецца нават у імітацыі механічных гукаў (у “Праснічцы”, як у “Маргарыце за калаўроткам” Шуберта ці Глінкі і ў песні Антонія Генрыка Радзівіла “За калаўроткам”), у гукаперайманні з’яў прыроды і голасу звяроў, птушак (у “Мядзведзіку”, “Вандроўнай пташцы </w:t>
      </w:r>
      <w:r>
        <w:rPr>
          <w:rFonts w:ascii="Times New Roman" w:hAnsi="Times New Roman" w:cs="Times New Roman"/>
          <w:b w:val="0"/>
          <w:sz w:val="28"/>
          <w:szCs w:val="28"/>
        </w:rPr>
        <w:t>II</w:t>
      </w:r>
      <w:r w:rsidRPr="003E3727"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”, “Зязюльцы”). </w:t>
      </w:r>
      <w:r w:rsidRPr="00CF104D">
        <w:rPr>
          <w:rFonts w:ascii="Times New Roman" w:hAnsi="Times New Roman" w:cs="Times New Roman"/>
          <w:b w:val="0"/>
          <w:sz w:val="28"/>
          <w:szCs w:val="28"/>
        </w:rPr>
        <w:t xml:space="preserve">Мы “бачым”, як увосень ападае лісце з дрэва (“Ой, бярозка міла”), </w:t>
      </w:r>
      <w:r>
        <w:rPr>
          <w:rFonts w:ascii="Times New Roman" w:hAnsi="Times New Roman" w:cs="Times New Roman"/>
          <w:b w:val="0"/>
          <w:sz w:val="28"/>
          <w:szCs w:val="28"/>
        </w:rPr>
        <w:t>чуем квінту лірніка (“Кум і ку</w:t>
      </w:r>
      <w:r w:rsidRPr="00CF104D">
        <w:rPr>
          <w:rFonts w:ascii="Times New Roman" w:hAnsi="Times New Roman" w:cs="Times New Roman"/>
          <w:b w:val="0"/>
          <w:sz w:val="28"/>
          <w:szCs w:val="28"/>
        </w:rPr>
        <w:t>ма”).</w:t>
      </w:r>
    </w:p>
    <w:p w:rsidR="003E3727" w:rsidRPr="00CF104D" w:rsidRDefault="003E3727" w:rsidP="003E3727">
      <w:pPr>
        <w:pStyle w:val="20"/>
        <w:shd w:val="clear" w:color="auto" w:fill="auto"/>
        <w:tabs>
          <w:tab w:val="left" w:pos="2127"/>
        </w:tabs>
        <w:spacing w:after="0" w:line="276" w:lineRule="auto"/>
        <w:ind w:firstLine="567"/>
        <w:rPr>
          <w:rFonts w:ascii="Times New Roman" w:hAnsi="Times New Roman" w:cs="Times New Roman"/>
          <w:b w:val="0"/>
          <w:sz w:val="28"/>
          <w:szCs w:val="28"/>
        </w:rPr>
      </w:pPr>
      <w:r w:rsidRPr="00CF104D">
        <w:rPr>
          <w:rFonts w:ascii="Times New Roman" w:hAnsi="Times New Roman" w:cs="Times New Roman"/>
          <w:b w:val="0"/>
          <w:sz w:val="28"/>
          <w:szCs w:val="28"/>
        </w:rPr>
        <w:lastRenderedPageBreak/>
        <w:t>Аднак самае істотнае ў песнях Манюшкі на словы Чачота — гэта, відац</w:t>
      </w:r>
      <w:r>
        <w:rPr>
          <w:rFonts w:ascii="Times New Roman" w:hAnsi="Times New Roman" w:cs="Times New Roman"/>
          <w:b w:val="0"/>
          <w:sz w:val="28"/>
          <w:szCs w:val="28"/>
        </w:rPr>
        <w:t>ь, тое, піто можна назваць паг</w:t>
      </w:r>
      <w:r w:rsidRPr="00CF104D">
        <w:rPr>
          <w:rFonts w:ascii="Times New Roman" w:hAnsi="Times New Roman" w:cs="Times New Roman"/>
          <w:b w:val="0"/>
          <w:sz w:val="28"/>
          <w:szCs w:val="28"/>
        </w:rPr>
        <w:t>лыбленнем драматургіі вершаванага тэксту — праз вылучэнне ці падкр</w:t>
      </w:r>
      <w:r>
        <w:rPr>
          <w:rFonts w:ascii="Times New Roman" w:hAnsi="Times New Roman" w:cs="Times New Roman"/>
          <w:b w:val="0"/>
          <w:sz w:val="28"/>
          <w:szCs w:val="28"/>
        </w:rPr>
        <w:t>эсліванне інтанацыйна важных мо</w:t>
      </w:r>
      <w:r w:rsidRPr="00CF104D">
        <w:rPr>
          <w:rFonts w:ascii="Times New Roman" w:hAnsi="Times New Roman" w:cs="Times New Roman"/>
          <w:b w:val="0"/>
          <w:sz w:val="28"/>
          <w:szCs w:val="28"/>
        </w:rPr>
        <w:t>мантаў.</w:t>
      </w:r>
    </w:p>
    <w:p w:rsidR="003E3727" w:rsidRPr="00CF104D" w:rsidRDefault="003E3727" w:rsidP="003E3727">
      <w:pPr>
        <w:pStyle w:val="20"/>
        <w:shd w:val="clear" w:color="auto" w:fill="auto"/>
        <w:spacing w:after="491" w:line="276" w:lineRule="auto"/>
        <w:ind w:firstLine="320"/>
        <w:rPr>
          <w:rFonts w:ascii="Times New Roman" w:hAnsi="Times New Roman" w:cs="Times New Roman"/>
          <w:b w:val="0"/>
          <w:sz w:val="28"/>
          <w:szCs w:val="28"/>
        </w:rPr>
      </w:pPr>
      <w:r w:rsidRPr="00CF104D">
        <w:rPr>
          <w:rFonts w:ascii="Times New Roman" w:hAnsi="Times New Roman" w:cs="Times New Roman"/>
          <w:b w:val="0"/>
          <w:sz w:val="28"/>
          <w:szCs w:val="28"/>
        </w:rPr>
        <w:t>Такога кампазітара, як Станіслаў Манюшка, Ян Чачот чакаў яшчэ ў час св</w:t>
      </w:r>
      <w:r>
        <w:rPr>
          <w:rFonts w:ascii="Times New Roman" w:hAnsi="Times New Roman" w:cs="Times New Roman"/>
          <w:b w:val="0"/>
          <w:sz w:val="28"/>
          <w:szCs w:val="28"/>
        </w:rPr>
        <w:t>аёй філамацкай маладо</w:t>
      </w:r>
      <w:r w:rsidRPr="00CF104D">
        <w:rPr>
          <w:rFonts w:ascii="Times New Roman" w:hAnsi="Times New Roman" w:cs="Times New Roman"/>
          <w:b w:val="0"/>
          <w:sz w:val="28"/>
          <w:szCs w:val="28"/>
        </w:rPr>
        <w:t>сці.</w:t>
      </w:r>
    </w:p>
    <w:p w:rsidR="003E3727" w:rsidRPr="00C77BFF" w:rsidRDefault="00C77BFF" w:rsidP="00C77BFF">
      <w:pPr>
        <w:pStyle w:val="30"/>
        <w:shd w:val="clear" w:color="auto" w:fill="auto"/>
        <w:tabs>
          <w:tab w:val="left" w:pos="521"/>
        </w:tabs>
        <w:spacing w:before="0" w:after="0" w:line="276" w:lineRule="auto"/>
        <w:ind w:left="320"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C77BFF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>Piosnki</w:t>
      </w:r>
      <w:r w:rsidRPr="00C77BF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wiesniacze</w:t>
      </w:r>
      <w:r w:rsidRPr="00C77BF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C77BF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nad</w:t>
      </w:r>
      <w:r w:rsidRPr="00C77BF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Nieman</w:t>
      </w:r>
      <w:r w:rsidR="003E3727" w:rsidRPr="00C77BFF">
        <w:rPr>
          <w:rFonts w:ascii="Times New Roman" w:hAnsi="Times New Roman" w:cs="Times New Roman"/>
          <w:sz w:val="28"/>
          <w:szCs w:val="28"/>
          <w:lang w:val="en-US"/>
        </w:rPr>
        <w:t xml:space="preserve">. — </w:t>
      </w:r>
      <w:r>
        <w:rPr>
          <w:rFonts w:ascii="Times New Roman" w:hAnsi="Times New Roman" w:cs="Times New Roman"/>
          <w:sz w:val="28"/>
          <w:szCs w:val="28"/>
          <w:lang w:val="en-US"/>
        </w:rPr>
        <w:t>Wielno</w:t>
      </w:r>
      <w:r w:rsidR="003E3727" w:rsidRPr="00C77BFF">
        <w:rPr>
          <w:rFonts w:ascii="Times New Roman" w:hAnsi="Times New Roman" w:cs="Times New Roman"/>
          <w:sz w:val="28"/>
          <w:szCs w:val="28"/>
          <w:lang w:val="en-US"/>
        </w:rPr>
        <w:t xml:space="preserve">, 1837. —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3E3727" w:rsidRPr="00C77BFF">
        <w:rPr>
          <w:rFonts w:ascii="Times New Roman" w:hAnsi="Times New Roman" w:cs="Times New Roman"/>
          <w:sz w:val="28"/>
          <w:szCs w:val="28"/>
          <w:lang w:val="en-US"/>
        </w:rPr>
        <w:t>.5.</w:t>
      </w:r>
    </w:p>
    <w:p w:rsidR="003E3727" w:rsidRPr="00C77BFF" w:rsidRDefault="00C77BFF" w:rsidP="00C77BFF">
      <w:pPr>
        <w:pStyle w:val="30"/>
        <w:shd w:val="clear" w:color="auto" w:fill="auto"/>
        <w:tabs>
          <w:tab w:val="left" w:pos="530"/>
        </w:tabs>
        <w:spacing w:before="0" w:after="0" w:line="276" w:lineRule="auto"/>
        <w:ind w:left="320"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C77BFF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 w:rsidRPr="00C77BFF">
        <w:rPr>
          <w:rFonts w:ascii="Times New Roman" w:hAnsi="Times New Roman" w:cs="Times New Roman"/>
          <w:sz w:val="28"/>
          <w:szCs w:val="28"/>
        </w:rPr>
        <w:t>Ту</w:t>
      </w:r>
      <w:r w:rsidRPr="00C77BFF">
        <w:rPr>
          <w:rFonts w:ascii="Times New Roman" w:hAnsi="Times New Roman" w:cs="Times New Roman"/>
          <w:sz w:val="28"/>
          <w:szCs w:val="28"/>
          <w:lang w:val="en-US"/>
        </w:rPr>
        <w:t xml:space="preserve">godniki </w:t>
      </w:r>
      <w:r w:rsidRPr="00C77BFF">
        <w:rPr>
          <w:rFonts w:ascii="Times New Roman" w:hAnsi="Times New Roman" w:cs="Times New Roman"/>
          <w:sz w:val="28"/>
          <w:szCs w:val="28"/>
        </w:rPr>
        <w:t>Ре</w:t>
      </w:r>
      <w:r w:rsidRPr="00C77BFF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C77BFF">
        <w:rPr>
          <w:rFonts w:ascii="Times New Roman" w:hAnsi="Times New Roman" w:cs="Times New Roman"/>
          <w:sz w:val="28"/>
          <w:szCs w:val="28"/>
        </w:rPr>
        <w:t>ег</w:t>
      </w:r>
      <w:r w:rsidRPr="00C77BFF">
        <w:rPr>
          <w:rFonts w:ascii="Times New Roman" w:hAnsi="Times New Roman" w:cs="Times New Roman"/>
          <w:sz w:val="28"/>
          <w:szCs w:val="28"/>
          <w:lang w:val="en-US"/>
        </w:rPr>
        <w:t>sburgskim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C77BF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E3727" w:rsidRPr="00C77BFF">
        <w:rPr>
          <w:rFonts w:ascii="Times New Roman" w:hAnsi="Times New Roman" w:cs="Times New Roman"/>
          <w:sz w:val="28"/>
          <w:szCs w:val="28"/>
          <w:lang w:val="en-US"/>
        </w:rPr>
        <w:t>1842. № 72.</w:t>
      </w:r>
    </w:p>
    <w:p w:rsidR="003E3727" w:rsidRPr="00C77BFF" w:rsidRDefault="00C77BFF" w:rsidP="003E3727">
      <w:pPr>
        <w:pStyle w:val="20"/>
        <w:shd w:val="clear" w:color="auto" w:fill="auto"/>
        <w:spacing w:after="0" w:line="276" w:lineRule="auto"/>
        <w:ind w:firstLine="320"/>
        <w:rPr>
          <w:rFonts w:ascii="Times New Roman" w:hAnsi="Times New Roman" w:cs="Times New Roman"/>
          <w:b w:val="0"/>
          <w:sz w:val="28"/>
          <w:szCs w:val="28"/>
          <w:lang w:val="en-US"/>
        </w:rPr>
      </w:pPr>
      <w:r w:rsidRPr="00C77BFF">
        <w:rPr>
          <w:rFonts w:ascii="Times New Roman" w:hAnsi="Times New Roman" w:cs="Times New Roman"/>
          <w:b w:val="0"/>
          <w:sz w:val="28"/>
          <w:szCs w:val="28"/>
          <w:vertAlign w:val="superscript"/>
          <w:lang w:val="en-US"/>
        </w:rPr>
        <w:t>3</w:t>
      </w:r>
      <w:r w:rsidR="003E3727" w:rsidRPr="00CF104D">
        <w:rPr>
          <w:rFonts w:ascii="Times New Roman" w:hAnsi="Times New Roman" w:cs="Times New Roman"/>
          <w:b w:val="0"/>
          <w:sz w:val="28"/>
          <w:szCs w:val="28"/>
        </w:rPr>
        <w:t>Тамсама</w:t>
      </w:r>
      <w:r w:rsidR="003E3727" w:rsidRPr="00C77BFF">
        <w:rPr>
          <w:rFonts w:ascii="Times New Roman" w:hAnsi="Times New Roman" w:cs="Times New Roman"/>
          <w:b w:val="0"/>
          <w:sz w:val="28"/>
          <w:szCs w:val="28"/>
          <w:lang w:val="en-US"/>
        </w:rPr>
        <w:t>.</w:t>
      </w:r>
    </w:p>
    <w:p w:rsidR="003E3727" w:rsidRPr="00C77BFF" w:rsidRDefault="00C77BFF" w:rsidP="003E3727">
      <w:pPr>
        <w:pStyle w:val="20"/>
        <w:shd w:val="clear" w:color="auto" w:fill="auto"/>
        <w:spacing w:after="0" w:line="276" w:lineRule="auto"/>
        <w:ind w:firstLine="320"/>
        <w:rPr>
          <w:rFonts w:ascii="Times New Roman" w:hAnsi="Times New Roman" w:cs="Times New Roman"/>
          <w:b w:val="0"/>
          <w:sz w:val="28"/>
          <w:szCs w:val="28"/>
          <w:lang w:val="en-US"/>
        </w:rPr>
      </w:pPr>
      <w:r w:rsidRPr="00C77BFF">
        <w:rPr>
          <w:rFonts w:ascii="Times New Roman" w:hAnsi="Times New Roman" w:cs="Times New Roman"/>
          <w:b w:val="0"/>
          <w:sz w:val="28"/>
          <w:szCs w:val="28"/>
          <w:vertAlign w:val="superscript"/>
          <w:lang w:val="en-US"/>
        </w:rPr>
        <w:t>4</w:t>
      </w:r>
      <w:r w:rsidR="003E3727" w:rsidRPr="00CF104D">
        <w:rPr>
          <w:rFonts w:ascii="Times New Roman" w:hAnsi="Times New Roman" w:cs="Times New Roman"/>
          <w:b w:val="0"/>
          <w:sz w:val="28"/>
          <w:szCs w:val="28"/>
        </w:rPr>
        <w:t>Тамсама</w:t>
      </w:r>
      <w:r w:rsidR="003E3727" w:rsidRPr="00C77BFF">
        <w:rPr>
          <w:rFonts w:ascii="Times New Roman" w:hAnsi="Times New Roman" w:cs="Times New Roman"/>
          <w:b w:val="0"/>
          <w:sz w:val="28"/>
          <w:szCs w:val="28"/>
          <w:lang w:val="en-US"/>
        </w:rPr>
        <w:t>.</w:t>
      </w:r>
    </w:p>
    <w:p w:rsidR="003E3727" w:rsidRPr="00C77BFF" w:rsidRDefault="00C77BFF" w:rsidP="003E3727">
      <w:pPr>
        <w:pStyle w:val="30"/>
        <w:shd w:val="clear" w:color="auto" w:fill="auto"/>
        <w:spacing w:before="0" w:after="0"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77BFF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5</w:t>
      </w:r>
      <w:r>
        <w:rPr>
          <w:rFonts w:ascii="Times New Roman" w:hAnsi="Times New Roman" w:cs="Times New Roman"/>
          <w:sz w:val="28"/>
          <w:szCs w:val="28"/>
          <w:lang w:val="en-US"/>
        </w:rPr>
        <w:t>Walicki F.. – Stanislaw  Moniuszko. Warszawa</w:t>
      </w:r>
      <w:r w:rsidR="003E3727" w:rsidRPr="00C77BFF">
        <w:rPr>
          <w:rFonts w:ascii="Times New Roman" w:hAnsi="Times New Roman" w:cs="Times New Roman"/>
          <w:sz w:val="28"/>
          <w:szCs w:val="28"/>
          <w:lang w:val="en-US"/>
        </w:rPr>
        <w:t xml:space="preserve">, 1873. —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3E3727" w:rsidRPr="00C77BFF">
        <w:rPr>
          <w:rFonts w:ascii="Times New Roman" w:hAnsi="Times New Roman" w:cs="Times New Roman"/>
          <w:sz w:val="28"/>
          <w:szCs w:val="28"/>
          <w:lang w:val="en-US"/>
        </w:rPr>
        <w:t>. 64.</w:t>
      </w:r>
    </w:p>
    <w:p w:rsidR="003E3727" w:rsidRPr="00C77BFF" w:rsidRDefault="00C77BFF" w:rsidP="00C77BFF">
      <w:pPr>
        <w:pStyle w:val="30"/>
        <w:shd w:val="clear" w:color="auto" w:fill="auto"/>
        <w:tabs>
          <w:tab w:val="left" w:pos="502"/>
        </w:tabs>
        <w:spacing w:before="0" w:after="0" w:line="276" w:lineRule="auto"/>
        <w:ind w:left="320"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C77BFF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6</w:t>
      </w:r>
      <w:r>
        <w:rPr>
          <w:rFonts w:ascii="Times New Roman" w:hAnsi="Times New Roman" w:cs="Times New Roman"/>
          <w:sz w:val="28"/>
          <w:szCs w:val="28"/>
          <w:lang w:val="en-US"/>
        </w:rPr>
        <w:t>Rudzinski W.</w:t>
      </w:r>
      <w:r w:rsidRPr="00C77BF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Stanislaw  Moniuszko </w:t>
      </w:r>
      <w:r w:rsidR="003E3727" w:rsidRPr="00C77BFF">
        <w:rPr>
          <w:rFonts w:ascii="Times New Roman" w:hAnsi="Times New Roman" w:cs="Times New Roman"/>
          <w:sz w:val="28"/>
          <w:szCs w:val="28"/>
          <w:lang w:val="en-US"/>
        </w:rPr>
        <w:t xml:space="preserve"> — </w:t>
      </w:r>
      <w:r w:rsidR="003E3727" w:rsidRPr="00CF104D">
        <w:rPr>
          <w:rFonts w:ascii="Times New Roman" w:hAnsi="Times New Roman" w:cs="Times New Roman"/>
          <w:sz w:val="28"/>
          <w:szCs w:val="28"/>
        </w:rPr>
        <w:t>Кг</w:t>
      </w:r>
      <w:r>
        <w:rPr>
          <w:rFonts w:ascii="Times New Roman" w:hAnsi="Times New Roman" w:cs="Times New Roman"/>
          <w:sz w:val="28"/>
          <w:szCs w:val="28"/>
          <w:lang w:val="en-US"/>
        </w:rPr>
        <w:t>kow</w:t>
      </w:r>
      <w:r w:rsidR="003E3727" w:rsidRPr="00C77BFF">
        <w:rPr>
          <w:rFonts w:ascii="Times New Roman" w:hAnsi="Times New Roman" w:cs="Times New Roman"/>
          <w:sz w:val="28"/>
          <w:szCs w:val="28"/>
          <w:lang w:val="en-US"/>
        </w:rPr>
        <w:t xml:space="preserve">, 1955. </w:t>
      </w:r>
      <w:r w:rsidR="003E3727" w:rsidRPr="00CF104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  <w:lang w:val="en-US"/>
        </w:rPr>
        <w:t>z</w:t>
      </w:r>
      <w:r w:rsidR="003E3727" w:rsidRPr="00C77BFF">
        <w:rPr>
          <w:rFonts w:ascii="Times New Roman" w:hAnsi="Times New Roman" w:cs="Times New Roman"/>
          <w:sz w:val="28"/>
          <w:szCs w:val="28"/>
          <w:lang w:val="en-US"/>
        </w:rPr>
        <w:t xml:space="preserve">. I. —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3E3727" w:rsidRPr="00C77BFF">
        <w:rPr>
          <w:rFonts w:ascii="Times New Roman" w:hAnsi="Times New Roman" w:cs="Times New Roman"/>
          <w:sz w:val="28"/>
          <w:szCs w:val="28"/>
          <w:lang w:val="en-US"/>
        </w:rPr>
        <w:t>. 105.</w:t>
      </w:r>
    </w:p>
    <w:p w:rsidR="003E3727" w:rsidRPr="00C77BFF" w:rsidRDefault="00C77BFF" w:rsidP="00C77BFF">
      <w:pPr>
        <w:pStyle w:val="30"/>
        <w:shd w:val="clear" w:color="auto" w:fill="auto"/>
        <w:tabs>
          <w:tab w:val="left" w:pos="530"/>
        </w:tabs>
        <w:spacing w:before="0" w:after="0" w:line="276" w:lineRule="auto"/>
        <w:ind w:left="320"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C77BFF">
        <w:rPr>
          <w:rStyle w:val="38pt"/>
          <w:rFonts w:ascii="Times New Roman" w:hAnsi="Times New Roman" w:cs="Times New Roman"/>
          <w:b w:val="0"/>
          <w:sz w:val="28"/>
          <w:szCs w:val="28"/>
          <w:vertAlign w:val="superscript"/>
          <w:lang w:val="en-US"/>
        </w:rPr>
        <w:t>7</w:t>
      </w:r>
      <w:r w:rsidR="003E3727" w:rsidRPr="00CF104D">
        <w:rPr>
          <w:rStyle w:val="38pt"/>
          <w:rFonts w:ascii="Times New Roman" w:hAnsi="Times New Roman" w:cs="Times New Roman"/>
          <w:b w:val="0"/>
          <w:sz w:val="28"/>
          <w:szCs w:val="28"/>
        </w:rPr>
        <w:t>Тамсама.</w:t>
      </w:r>
      <w:r w:rsidR="003E3727" w:rsidRPr="00C77BFF">
        <w:rPr>
          <w:rFonts w:ascii="Times New Roman" w:hAnsi="Times New Roman" w:cs="Times New Roman"/>
          <w:sz w:val="28"/>
          <w:szCs w:val="28"/>
          <w:lang w:val="en-US"/>
        </w:rPr>
        <w:t xml:space="preserve">— </w:t>
      </w:r>
      <w:r w:rsidR="003E3727" w:rsidRPr="00CF104D">
        <w:rPr>
          <w:rFonts w:ascii="Times New Roman" w:hAnsi="Times New Roman" w:cs="Times New Roman"/>
          <w:sz w:val="28"/>
          <w:szCs w:val="28"/>
        </w:rPr>
        <w:t>С</w:t>
      </w:r>
      <w:r w:rsidR="003E3727" w:rsidRPr="00C77BFF">
        <w:rPr>
          <w:rFonts w:ascii="Times New Roman" w:hAnsi="Times New Roman" w:cs="Times New Roman"/>
          <w:sz w:val="28"/>
          <w:szCs w:val="28"/>
          <w:lang w:val="en-US"/>
        </w:rPr>
        <w:t>. 189.</w:t>
      </w:r>
    </w:p>
    <w:p w:rsidR="003E3727" w:rsidRPr="00C77BFF" w:rsidRDefault="00C77BFF" w:rsidP="00C77BFF">
      <w:pPr>
        <w:pStyle w:val="30"/>
        <w:shd w:val="clear" w:color="auto" w:fill="auto"/>
        <w:tabs>
          <w:tab w:val="left" w:pos="493"/>
        </w:tabs>
        <w:spacing w:before="0" w:after="682" w:line="276" w:lineRule="auto"/>
        <w:ind w:left="320" w:firstLine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8</w:t>
      </w:r>
      <w:r>
        <w:rPr>
          <w:rFonts w:ascii="Times New Roman" w:hAnsi="Times New Roman" w:cs="Times New Roman"/>
          <w:sz w:val="28"/>
          <w:szCs w:val="28"/>
          <w:lang w:val="en-US"/>
        </w:rPr>
        <w:t>Rudzinski W</w:t>
      </w:r>
      <w:r w:rsidR="003E3727" w:rsidRPr="00C77BFF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C77BFF">
        <w:rPr>
          <w:rFonts w:ascii="Times New Roman" w:hAnsi="Times New Roman" w:cs="Times New Roman"/>
          <w:sz w:val="28"/>
          <w:szCs w:val="28"/>
          <w:lang w:val="en-US"/>
        </w:rPr>
        <w:t>Moniuszko</w:t>
      </w:r>
      <w:r w:rsidR="003E3727" w:rsidRPr="00C77BF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E3727" w:rsidRPr="00C77BFF">
        <w:rPr>
          <w:rFonts w:ascii="Times New Roman" w:hAnsi="Times New Roman" w:cs="Times New Roman"/>
          <w:sz w:val="28"/>
          <w:szCs w:val="28"/>
        </w:rPr>
        <w:t>і</w:t>
      </w:r>
      <w:r w:rsidR="003E3727" w:rsidRPr="00C77BF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77BFF">
        <w:rPr>
          <w:rStyle w:val="385pt"/>
          <w:rFonts w:ascii="Times New Roman" w:hAnsi="Times New Roman" w:cs="Times New Roman"/>
          <w:i w:val="0"/>
          <w:sz w:val="28"/>
          <w:szCs w:val="28"/>
          <w:lang w:val="en-US"/>
        </w:rPr>
        <w:t>ego muzyka</w:t>
      </w:r>
      <w:r w:rsidR="003E3727" w:rsidRPr="00C77BFF">
        <w:rPr>
          <w:rFonts w:ascii="Times New Roman" w:hAnsi="Times New Roman" w:cs="Times New Roman"/>
          <w:sz w:val="28"/>
          <w:szCs w:val="28"/>
          <w:lang w:val="en-US"/>
        </w:rPr>
        <w:t xml:space="preserve">. — </w:t>
      </w:r>
      <w:r w:rsidR="003E3727" w:rsidRPr="00CF104D">
        <w:rPr>
          <w:rFonts w:ascii="Times New Roman" w:hAnsi="Times New Roman" w:cs="Times New Roman"/>
          <w:sz w:val="28"/>
          <w:szCs w:val="28"/>
        </w:rPr>
        <w:t>Кгак</w:t>
      </w:r>
      <w:r>
        <w:rPr>
          <w:rFonts w:ascii="Times New Roman" w:hAnsi="Times New Roman" w:cs="Times New Roman"/>
          <w:sz w:val="28"/>
          <w:szCs w:val="28"/>
          <w:lang w:val="en-US"/>
        </w:rPr>
        <w:t>ow</w:t>
      </w:r>
      <w:r w:rsidR="003E3727" w:rsidRPr="00C77BFF">
        <w:rPr>
          <w:rFonts w:ascii="Times New Roman" w:hAnsi="Times New Roman" w:cs="Times New Roman"/>
          <w:sz w:val="28"/>
          <w:szCs w:val="28"/>
          <w:lang w:val="en-US"/>
        </w:rPr>
        <w:t xml:space="preserve">, 1988. —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3E3727" w:rsidRPr="00C77BFF">
        <w:rPr>
          <w:rFonts w:ascii="Times New Roman" w:hAnsi="Times New Roman" w:cs="Times New Roman"/>
          <w:sz w:val="28"/>
          <w:szCs w:val="28"/>
          <w:lang w:val="en-US"/>
        </w:rPr>
        <w:t>. 54.</w:t>
      </w:r>
    </w:p>
    <w:p w:rsidR="0052098D" w:rsidRPr="0052098D" w:rsidRDefault="0052098D" w:rsidP="0052098D">
      <w:pPr>
        <w:rPr>
          <w:lang w:val="be-BY"/>
        </w:rPr>
      </w:pPr>
    </w:p>
    <w:sectPr w:rsidR="0052098D" w:rsidRPr="0052098D" w:rsidSect="001D68E8">
      <w:pgSz w:w="11906" w:h="16838"/>
      <w:pgMar w:top="1134" w:right="850" w:bottom="1134" w:left="226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2AD8" w:rsidRDefault="002F2AD8" w:rsidP="007E5EF4">
      <w:pPr>
        <w:spacing w:after="0" w:line="240" w:lineRule="auto"/>
      </w:pPr>
      <w:r>
        <w:separator/>
      </w:r>
    </w:p>
  </w:endnote>
  <w:endnote w:type="continuationSeparator" w:id="0">
    <w:p w:rsidR="002F2AD8" w:rsidRDefault="002F2AD8" w:rsidP="007E5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2AD8" w:rsidRDefault="002F2AD8" w:rsidP="007E5EF4">
      <w:pPr>
        <w:spacing w:after="0" w:line="240" w:lineRule="auto"/>
      </w:pPr>
      <w:r>
        <w:separator/>
      </w:r>
    </w:p>
  </w:footnote>
  <w:footnote w:type="continuationSeparator" w:id="0">
    <w:p w:rsidR="002F2AD8" w:rsidRDefault="002F2AD8" w:rsidP="007E5E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621531"/>
    <w:multiLevelType w:val="multilevel"/>
    <w:tmpl w:val="3E940B08"/>
    <w:lvl w:ilvl="0">
      <w:start w:val="6"/>
      <w:numFmt w:val="decimal"/>
      <w:lvlText w:val="%1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vertAlign w:val="superscript"/>
        <w:lang w:val="be-BY" w:eastAsia="be-BY" w:bidi="be-BY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53A013D"/>
    <w:multiLevelType w:val="multilevel"/>
    <w:tmpl w:val="4F748406"/>
    <w:lvl w:ilvl="0">
      <w:start w:val="1"/>
      <w:numFmt w:val="decimal"/>
      <w:lvlText w:val="%1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vertAlign w:val="superscript"/>
        <w:lang w:val="be-BY" w:eastAsia="be-BY" w:bidi="be-BY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68E8"/>
    <w:rsid w:val="001134D8"/>
    <w:rsid w:val="00157059"/>
    <w:rsid w:val="001A3D5E"/>
    <w:rsid w:val="001D68E8"/>
    <w:rsid w:val="0028605F"/>
    <w:rsid w:val="002F2AD8"/>
    <w:rsid w:val="003E3727"/>
    <w:rsid w:val="0052098D"/>
    <w:rsid w:val="00563A9C"/>
    <w:rsid w:val="007E5EF4"/>
    <w:rsid w:val="00922808"/>
    <w:rsid w:val="00A473E2"/>
    <w:rsid w:val="00A72477"/>
    <w:rsid w:val="00A91E61"/>
    <w:rsid w:val="00B05611"/>
    <w:rsid w:val="00BC65AD"/>
    <w:rsid w:val="00C77BFF"/>
    <w:rsid w:val="00CB5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4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1D68E8"/>
    <w:rPr>
      <w:rFonts w:ascii="Bookman Old Style" w:eastAsia="Bookman Old Style" w:hAnsi="Bookman Old Style" w:cs="Bookman Old Style"/>
      <w:b/>
      <w:bCs/>
      <w:sz w:val="16"/>
      <w:szCs w:val="16"/>
      <w:shd w:val="clear" w:color="auto" w:fill="FFFFFF"/>
    </w:rPr>
  </w:style>
  <w:style w:type="character" w:customStyle="1" w:styleId="4">
    <w:name w:val="Основной текст (4)_"/>
    <w:link w:val="40"/>
    <w:rsid w:val="001D68E8"/>
    <w:rPr>
      <w:rFonts w:ascii="Bookman Old Style" w:eastAsia="Bookman Old Style" w:hAnsi="Bookman Old Style" w:cs="Bookman Old Style"/>
      <w:i/>
      <w:iCs/>
      <w:sz w:val="17"/>
      <w:szCs w:val="17"/>
      <w:shd w:val="clear" w:color="auto" w:fill="FFFFFF"/>
    </w:rPr>
  </w:style>
  <w:style w:type="character" w:customStyle="1" w:styleId="1">
    <w:name w:val="Заголовок №1_"/>
    <w:link w:val="10"/>
    <w:rsid w:val="001D68E8"/>
    <w:rPr>
      <w:rFonts w:ascii="Bookman Old Style" w:eastAsia="Bookman Old Style" w:hAnsi="Bookman Old Style" w:cs="Bookman Old Style"/>
      <w:b/>
      <w:bCs/>
      <w:shd w:val="clear" w:color="auto" w:fill="FFFFFF"/>
    </w:rPr>
  </w:style>
  <w:style w:type="character" w:customStyle="1" w:styleId="5">
    <w:name w:val="Основной текст (5)_"/>
    <w:link w:val="50"/>
    <w:rsid w:val="001D68E8"/>
    <w:rPr>
      <w:rFonts w:ascii="Bookman Old Style" w:eastAsia="Bookman Old Style" w:hAnsi="Bookman Old Style" w:cs="Bookman Old Style"/>
      <w:i/>
      <w:iCs/>
      <w:sz w:val="17"/>
      <w:szCs w:val="17"/>
      <w:shd w:val="clear" w:color="auto" w:fill="FFFFFF"/>
    </w:rPr>
  </w:style>
  <w:style w:type="character" w:customStyle="1" w:styleId="54pt">
    <w:name w:val="Основной текст (5) + 4 pt;Не курсив"/>
    <w:rsid w:val="001D68E8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be-BY" w:eastAsia="be-BY" w:bidi="be-BY"/>
    </w:rPr>
  </w:style>
  <w:style w:type="paragraph" w:customStyle="1" w:styleId="20">
    <w:name w:val="Основной текст (2)"/>
    <w:basedOn w:val="a"/>
    <w:link w:val="2"/>
    <w:rsid w:val="001D68E8"/>
    <w:pPr>
      <w:widowControl w:val="0"/>
      <w:shd w:val="clear" w:color="auto" w:fill="FFFFFF"/>
      <w:spacing w:after="120" w:line="179" w:lineRule="exact"/>
      <w:jc w:val="both"/>
    </w:pPr>
    <w:rPr>
      <w:rFonts w:ascii="Bookman Old Style" w:eastAsia="Bookman Old Style" w:hAnsi="Bookman Old Style" w:cs="Bookman Old Style"/>
      <w:b/>
      <w:bCs/>
      <w:sz w:val="16"/>
      <w:szCs w:val="16"/>
    </w:rPr>
  </w:style>
  <w:style w:type="paragraph" w:customStyle="1" w:styleId="40">
    <w:name w:val="Основной текст (4)"/>
    <w:basedOn w:val="a"/>
    <w:link w:val="4"/>
    <w:rsid w:val="001D68E8"/>
    <w:pPr>
      <w:widowControl w:val="0"/>
      <w:shd w:val="clear" w:color="auto" w:fill="FFFFFF"/>
      <w:spacing w:after="240" w:line="0" w:lineRule="atLeast"/>
      <w:jc w:val="right"/>
    </w:pPr>
    <w:rPr>
      <w:rFonts w:ascii="Bookman Old Style" w:eastAsia="Bookman Old Style" w:hAnsi="Bookman Old Style" w:cs="Bookman Old Style"/>
      <w:i/>
      <w:iCs/>
      <w:sz w:val="17"/>
      <w:szCs w:val="17"/>
    </w:rPr>
  </w:style>
  <w:style w:type="paragraph" w:customStyle="1" w:styleId="10">
    <w:name w:val="Заголовок №1"/>
    <w:basedOn w:val="a"/>
    <w:link w:val="1"/>
    <w:rsid w:val="001D68E8"/>
    <w:pPr>
      <w:widowControl w:val="0"/>
      <w:shd w:val="clear" w:color="auto" w:fill="FFFFFF"/>
      <w:spacing w:before="120" w:after="120" w:line="0" w:lineRule="atLeast"/>
      <w:jc w:val="center"/>
      <w:outlineLvl w:val="0"/>
    </w:pPr>
    <w:rPr>
      <w:rFonts w:ascii="Bookman Old Style" w:eastAsia="Bookman Old Style" w:hAnsi="Bookman Old Style" w:cs="Bookman Old Style"/>
      <w:b/>
      <w:bCs/>
    </w:rPr>
  </w:style>
  <w:style w:type="paragraph" w:customStyle="1" w:styleId="50">
    <w:name w:val="Основной текст (5)"/>
    <w:basedOn w:val="a"/>
    <w:link w:val="5"/>
    <w:rsid w:val="001D68E8"/>
    <w:pPr>
      <w:widowControl w:val="0"/>
      <w:shd w:val="clear" w:color="auto" w:fill="FFFFFF"/>
      <w:spacing w:before="240" w:after="0" w:line="175" w:lineRule="exact"/>
      <w:jc w:val="both"/>
    </w:pPr>
    <w:rPr>
      <w:rFonts w:ascii="Bookman Old Style" w:eastAsia="Bookman Old Style" w:hAnsi="Bookman Old Style" w:cs="Bookman Old Style"/>
      <w:i/>
      <w:iCs/>
      <w:sz w:val="17"/>
      <w:szCs w:val="17"/>
    </w:rPr>
  </w:style>
  <w:style w:type="character" w:customStyle="1" w:styleId="21">
    <w:name w:val="Основной текст (2) + Курсив"/>
    <w:rsid w:val="001D68E8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be-BY" w:eastAsia="be-BY" w:bidi="be-BY"/>
    </w:rPr>
  </w:style>
  <w:style w:type="character" w:customStyle="1" w:styleId="4Exact">
    <w:name w:val="Основной текст (4) Exact"/>
    <w:rsid w:val="00B05611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2Exact">
    <w:name w:val="Основной текст (2) Exact"/>
    <w:rsid w:val="007E5EF4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16"/>
      <w:szCs w:val="16"/>
      <w:u w:val="none"/>
    </w:rPr>
  </w:style>
  <w:style w:type="paragraph" w:styleId="a3">
    <w:name w:val="header"/>
    <w:basedOn w:val="a"/>
    <w:link w:val="a4"/>
    <w:uiPriority w:val="99"/>
    <w:semiHidden/>
    <w:unhideWhenUsed/>
    <w:rsid w:val="007E5E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E5EF4"/>
  </w:style>
  <w:style w:type="paragraph" w:styleId="a5">
    <w:name w:val="footer"/>
    <w:basedOn w:val="a"/>
    <w:link w:val="a6"/>
    <w:uiPriority w:val="99"/>
    <w:semiHidden/>
    <w:unhideWhenUsed/>
    <w:rsid w:val="007E5E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E5EF4"/>
  </w:style>
  <w:style w:type="character" w:customStyle="1" w:styleId="3">
    <w:name w:val="Основной текст (3)_"/>
    <w:link w:val="30"/>
    <w:rsid w:val="003E3727"/>
    <w:rPr>
      <w:rFonts w:ascii="Bookman Old Style" w:eastAsia="Bookman Old Style" w:hAnsi="Bookman Old Style" w:cs="Bookman Old Style"/>
      <w:sz w:val="15"/>
      <w:szCs w:val="15"/>
      <w:shd w:val="clear" w:color="auto" w:fill="FFFFFF"/>
    </w:rPr>
  </w:style>
  <w:style w:type="character" w:customStyle="1" w:styleId="38pt">
    <w:name w:val="Основной текст (3) + 8 pt;Полужирный"/>
    <w:rsid w:val="003E3727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be-BY" w:eastAsia="be-BY" w:bidi="be-BY"/>
    </w:rPr>
  </w:style>
  <w:style w:type="character" w:customStyle="1" w:styleId="385pt">
    <w:name w:val="Основной текст (3) + 8;5 pt;Курсив"/>
    <w:rsid w:val="003E3727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be-BY" w:eastAsia="be-BY" w:bidi="be-BY"/>
    </w:rPr>
  </w:style>
  <w:style w:type="character" w:customStyle="1" w:styleId="385pt0">
    <w:name w:val="Основной текст (3) + 8;5 pt"/>
    <w:rsid w:val="003E3727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be-BY" w:eastAsia="be-BY" w:bidi="be-BY"/>
    </w:rPr>
  </w:style>
  <w:style w:type="paragraph" w:customStyle="1" w:styleId="30">
    <w:name w:val="Основной текст (3)"/>
    <w:basedOn w:val="a"/>
    <w:link w:val="3"/>
    <w:rsid w:val="003E3727"/>
    <w:pPr>
      <w:widowControl w:val="0"/>
      <w:shd w:val="clear" w:color="auto" w:fill="FFFFFF"/>
      <w:spacing w:before="120" w:after="1200" w:line="161" w:lineRule="exact"/>
      <w:ind w:firstLine="320"/>
      <w:jc w:val="both"/>
    </w:pPr>
    <w:rPr>
      <w:rFonts w:ascii="Bookman Old Style" w:eastAsia="Bookman Old Style" w:hAnsi="Bookman Old Style" w:cs="Bookman Old Style"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file:///C:\..\DOCUME~1\xxx\LOCALS~1\Temp\FineReader12.00\media\image5.jpeg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file:///C:\..\DOCUME~1\xxx\LOCALS~1\Temp\FineReader12.00\media\image4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7</Pages>
  <Words>1319</Words>
  <Characters>7524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Borbet</dc:creator>
  <cp:keywords/>
  <dc:description/>
  <cp:lastModifiedBy>Borbet</cp:lastModifiedBy>
  <cp:revision>1</cp:revision>
  <dcterms:created xsi:type="dcterms:W3CDTF">2020-05-26T13:42:00Z</dcterms:created>
  <dcterms:modified xsi:type="dcterms:W3CDTF">2020-05-26T14:42:00Z</dcterms:modified>
</cp:coreProperties>
</file>